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417A" w14:textId="77777777" w:rsidR="007D3953" w:rsidRPr="00DF22BC" w:rsidRDefault="007D3953" w:rsidP="00A00FD4">
      <w:pPr>
        <w:outlineLvl w:val="0"/>
        <w:rPr>
          <w:rFonts w:ascii="Calibri" w:hAnsi="Calibri" w:cstheme="minorBidi"/>
          <w:color w:val="000000"/>
        </w:rPr>
      </w:pPr>
      <w:proofErr w:type="gramStart"/>
      <w:r>
        <w:rPr>
          <w:rFonts w:ascii="Calibri" w:hAnsi="Calibri" w:cstheme="minorBidi"/>
          <w:b/>
          <w:color w:val="000000"/>
        </w:rPr>
        <w:t>AGENDA</w:t>
      </w:r>
      <w:r w:rsidR="00DF22BC">
        <w:rPr>
          <w:rFonts w:ascii="Calibri" w:hAnsi="Calibri" w:cstheme="minorBidi"/>
          <w:color w:val="000000"/>
        </w:rPr>
        <w:t xml:space="preserve">  </w:t>
      </w:r>
      <w:r w:rsidR="0048036E">
        <w:rPr>
          <w:rFonts w:ascii="Calibri" w:hAnsi="Calibri" w:cstheme="minorBidi"/>
          <w:color w:val="000000"/>
        </w:rPr>
        <w:t>(</w:t>
      </w:r>
      <w:proofErr w:type="gramEnd"/>
      <w:r w:rsidR="0048036E">
        <w:rPr>
          <w:rFonts w:ascii="Calibri" w:hAnsi="Calibri" w:cstheme="minorBidi"/>
          <w:color w:val="000000"/>
        </w:rPr>
        <w:t>attach. 01)</w:t>
      </w:r>
    </w:p>
    <w:p w14:paraId="23D7B2F3" w14:textId="6682D2A0" w:rsidR="00A00FD4" w:rsidRPr="00AB3D08" w:rsidRDefault="00A00FD4" w:rsidP="00092AE7">
      <w:pPr>
        <w:ind w:left="1440" w:hanging="1440"/>
        <w:outlineLvl w:val="0"/>
        <w:rPr>
          <w:rFonts w:ascii="Calibri" w:hAnsi="Calibri" w:cstheme="minorBidi"/>
          <w:color w:val="000000"/>
        </w:rPr>
      </w:pPr>
      <w:r w:rsidRPr="00AB3D08">
        <w:rPr>
          <w:rFonts w:ascii="Calibri" w:hAnsi="Calibri" w:cstheme="minorBidi"/>
          <w:b/>
          <w:color w:val="000000"/>
        </w:rPr>
        <w:t>Subject:</w:t>
      </w:r>
      <w:r w:rsidRPr="00AB3D08">
        <w:rPr>
          <w:rFonts w:ascii="Calibri" w:hAnsi="Calibri" w:cstheme="minorBidi"/>
          <w:color w:val="000000"/>
        </w:rPr>
        <w:t xml:space="preserve"> </w:t>
      </w:r>
      <w:r w:rsidR="00092AE7">
        <w:rPr>
          <w:rFonts w:ascii="Calibri" w:hAnsi="Calibri" w:cstheme="minorBidi"/>
          <w:color w:val="000000"/>
        </w:rPr>
        <w:tab/>
      </w:r>
      <w:r w:rsidRPr="00AB3D08">
        <w:rPr>
          <w:rFonts w:ascii="Calibri" w:hAnsi="Calibri" w:cstheme="minorBidi"/>
          <w:color w:val="000000"/>
        </w:rPr>
        <w:t xml:space="preserve">Agenda and materials for National Oil and Gas Committee </w:t>
      </w:r>
      <w:r w:rsidR="00AB3D08" w:rsidRPr="00AB3D08">
        <w:rPr>
          <w:rFonts w:ascii="Calibri" w:hAnsi="Calibri" w:cstheme="minorBidi"/>
          <w:color w:val="000000"/>
        </w:rPr>
        <w:t>Conference Call</w:t>
      </w:r>
      <w:r w:rsidRPr="00AB3D08">
        <w:rPr>
          <w:rFonts w:ascii="Calibri" w:hAnsi="Calibri" w:cstheme="minorBidi"/>
          <w:color w:val="000000"/>
        </w:rPr>
        <w:t xml:space="preserve"> on </w:t>
      </w:r>
      <w:r w:rsidR="00092AE7">
        <w:rPr>
          <w:rFonts w:ascii="Calibri" w:hAnsi="Calibri" w:cstheme="minorBidi"/>
          <w:color w:val="000000"/>
        </w:rPr>
        <w:t>Thursday</w:t>
      </w:r>
      <w:r w:rsidRPr="00AB3D08">
        <w:rPr>
          <w:rFonts w:ascii="Calibri" w:hAnsi="Calibri" w:cstheme="minorBidi"/>
          <w:color w:val="000000"/>
        </w:rPr>
        <w:t xml:space="preserve">, </w:t>
      </w:r>
      <w:r w:rsidR="00722E62">
        <w:rPr>
          <w:rFonts w:ascii="Calibri" w:hAnsi="Calibri" w:cstheme="minorBidi"/>
          <w:color w:val="000000"/>
        </w:rPr>
        <w:t xml:space="preserve">December </w:t>
      </w:r>
      <w:r w:rsidR="00D854C0">
        <w:rPr>
          <w:rFonts w:ascii="Calibri" w:hAnsi="Calibri" w:cstheme="minorBidi"/>
          <w:color w:val="000000"/>
        </w:rPr>
        <w:t>19</w:t>
      </w:r>
      <w:r w:rsidR="00F04EBA">
        <w:rPr>
          <w:rFonts w:ascii="Calibri" w:hAnsi="Calibri" w:cstheme="minorBidi"/>
          <w:color w:val="000000"/>
        </w:rPr>
        <w:t>, 202</w:t>
      </w:r>
      <w:r w:rsidR="002F735D">
        <w:rPr>
          <w:rFonts w:ascii="Calibri" w:hAnsi="Calibri" w:cstheme="minorBidi"/>
          <w:color w:val="000000"/>
        </w:rPr>
        <w:t>3</w:t>
      </w:r>
      <w:r w:rsidR="00BD5FDA">
        <w:rPr>
          <w:rFonts w:ascii="Calibri" w:hAnsi="Calibri" w:cstheme="minorBidi"/>
          <w:color w:val="000000"/>
        </w:rPr>
        <w:t xml:space="preserve">  </w:t>
      </w:r>
    </w:p>
    <w:p w14:paraId="24F8CEA6" w14:textId="77777777" w:rsidR="00A00FD4" w:rsidRDefault="00A00FD4" w:rsidP="00A00FD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14:paraId="781C7CE2" w14:textId="7C5C3FCD" w:rsidR="00A00FD4" w:rsidRDefault="00A00FD4" w:rsidP="00A00FD4">
      <w:pPr>
        <w:pStyle w:val="NormalWeb"/>
        <w:rPr>
          <w:rFonts w:ascii="Calibri" w:hAnsi="Calibri"/>
          <w:color w:val="000000"/>
        </w:rPr>
      </w:pPr>
      <w:r w:rsidRPr="00AB3D08">
        <w:rPr>
          <w:rFonts w:ascii="Calibri" w:hAnsi="Calibri"/>
          <w:b/>
          <w:color w:val="000000"/>
        </w:rPr>
        <w:t xml:space="preserve">Meeting </w:t>
      </w:r>
      <w:r w:rsidR="00AB3D08">
        <w:rPr>
          <w:rFonts w:ascii="Calibri" w:hAnsi="Calibri"/>
          <w:b/>
          <w:color w:val="000000"/>
        </w:rPr>
        <w:t>t</w:t>
      </w:r>
      <w:r w:rsidRPr="00AB3D08">
        <w:rPr>
          <w:rFonts w:ascii="Calibri" w:hAnsi="Calibri"/>
          <w:b/>
          <w:color w:val="000000"/>
        </w:rPr>
        <w:t>ime:</w:t>
      </w:r>
      <w:r>
        <w:rPr>
          <w:rFonts w:ascii="Calibri" w:hAnsi="Calibri"/>
          <w:color w:val="000000"/>
        </w:rPr>
        <w:t xml:space="preserve">  </w:t>
      </w:r>
      <w:r w:rsidR="00722E62">
        <w:rPr>
          <w:rFonts w:ascii="Calibri" w:hAnsi="Calibri"/>
          <w:color w:val="000000"/>
        </w:rPr>
        <w:t xml:space="preserve">December </w:t>
      </w:r>
      <w:r w:rsidR="00D854C0">
        <w:rPr>
          <w:rFonts w:ascii="Calibri" w:hAnsi="Calibri"/>
          <w:color w:val="000000"/>
        </w:rPr>
        <w:t>19</w:t>
      </w:r>
      <w:r>
        <w:rPr>
          <w:rFonts w:ascii="Calibri" w:hAnsi="Calibri"/>
          <w:color w:val="000000"/>
        </w:rPr>
        <w:t>, </w:t>
      </w:r>
      <w:r w:rsidR="004F312F">
        <w:rPr>
          <w:rFonts w:ascii="Calibri" w:hAnsi="Calibri"/>
          <w:color w:val="000000"/>
        </w:rPr>
        <w:t>2</w:t>
      </w:r>
      <w:r>
        <w:rPr>
          <w:rFonts w:ascii="Calibri" w:hAnsi="Calibri"/>
          <w:color w:val="000000"/>
        </w:rPr>
        <w:t>:00-</w:t>
      </w:r>
      <w:r w:rsidR="004F312F">
        <w:rPr>
          <w:rFonts w:ascii="Calibri" w:hAnsi="Calibri"/>
          <w:color w:val="000000"/>
        </w:rPr>
        <w:t>3</w:t>
      </w:r>
      <w:r w:rsidR="00AB3D08">
        <w:rPr>
          <w:rFonts w:ascii="Calibri" w:hAnsi="Calibri"/>
          <w:color w:val="000000"/>
        </w:rPr>
        <w:t>:</w:t>
      </w:r>
      <w:r w:rsidR="00184281">
        <w:rPr>
          <w:rFonts w:ascii="Calibri" w:hAnsi="Calibri"/>
          <w:color w:val="000000"/>
        </w:rPr>
        <w:t>3</w:t>
      </w:r>
      <w:r>
        <w:rPr>
          <w:rFonts w:ascii="Calibri" w:hAnsi="Calibri"/>
          <w:color w:val="000000"/>
        </w:rPr>
        <w:t xml:space="preserve">0 </w:t>
      </w:r>
      <w:r w:rsidR="0060754D">
        <w:rPr>
          <w:rFonts w:ascii="Calibri" w:hAnsi="Calibri"/>
          <w:color w:val="000000"/>
        </w:rPr>
        <w:t xml:space="preserve">PM </w:t>
      </w:r>
      <w:r w:rsidR="004F312F">
        <w:rPr>
          <w:rFonts w:ascii="Calibri" w:hAnsi="Calibri"/>
          <w:color w:val="000000"/>
        </w:rPr>
        <w:t>Eastern</w:t>
      </w:r>
      <w:r>
        <w:rPr>
          <w:rFonts w:ascii="Calibri" w:hAnsi="Calibri"/>
          <w:color w:val="000000"/>
        </w:rPr>
        <w:t xml:space="preserve"> Time</w:t>
      </w:r>
    </w:p>
    <w:p w14:paraId="0395F3D7" w14:textId="1295C72C" w:rsidR="00302694" w:rsidRDefault="00302694" w:rsidP="00A00FD4">
      <w:pPr>
        <w:pStyle w:val="NormalWeb"/>
        <w:rPr>
          <w:rFonts w:ascii="Calibri" w:hAnsi="Calibri"/>
          <w:color w:val="000000"/>
        </w:rPr>
      </w:pPr>
    </w:p>
    <w:p w14:paraId="170699E9" w14:textId="35C86A5F" w:rsidR="00345D3D" w:rsidRDefault="00345D3D" w:rsidP="00A00FD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month we will be using a webinar:</w:t>
      </w:r>
    </w:p>
    <w:p w14:paraId="2A7E7BCE" w14:textId="77777777" w:rsidR="00131343" w:rsidRDefault="00131343" w:rsidP="0013134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51606234" w14:textId="77777777" w:rsidR="00131343" w:rsidRDefault="00131343" w:rsidP="00131343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9A452F5" w14:textId="77777777" w:rsidR="00131343" w:rsidRDefault="00131343" w:rsidP="00131343">
      <w:pPr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00F7AB0" w14:textId="77777777" w:rsidR="00131343" w:rsidRDefault="00131343" w:rsidP="0013134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</w:rPr>
        <w:t>265 372 077 31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</w:rPr>
        <w:t xml:space="preserve">Ngar3K </w:t>
      </w:r>
    </w:p>
    <w:p w14:paraId="5CE28B2D" w14:textId="77777777" w:rsidR="00131343" w:rsidRDefault="00131343" w:rsidP="00131343">
      <w:pPr>
        <w:rPr>
          <w:rFonts w:ascii="Segoe UI" w:hAnsi="Segoe UI" w:cs="Segoe UI"/>
          <w:color w:val="252424"/>
          <w:sz w:val="21"/>
          <w:szCs w:val="21"/>
        </w:rPr>
      </w:pP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6D13D2DF" w14:textId="77777777" w:rsidR="00131343" w:rsidRDefault="00131343" w:rsidP="00131343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C8DADB9" w14:textId="77777777" w:rsidR="00131343" w:rsidRDefault="00131343" w:rsidP="00131343">
      <w:pPr>
        <w:rPr>
          <w:rFonts w:ascii="Segoe UI" w:hAnsi="Segoe UI" w:cs="Segoe UI"/>
          <w:color w:val="252424"/>
        </w:rPr>
      </w:pPr>
      <w:hyperlink r:id="rId9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+1 984-444-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7480,,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184064779#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Raleigh </w:t>
      </w:r>
    </w:p>
    <w:p w14:paraId="524E5DA9" w14:textId="77777777" w:rsidR="00131343" w:rsidRDefault="00131343" w:rsidP="00131343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184 064 779# </w:t>
      </w:r>
    </w:p>
    <w:p w14:paraId="236BF2DD" w14:textId="77777777" w:rsidR="00131343" w:rsidRDefault="00131343" w:rsidP="00131343">
      <w:pPr>
        <w:rPr>
          <w:rFonts w:ascii="Segoe UI" w:hAnsi="Segoe UI" w:cs="Segoe UI"/>
          <w:color w:val="252424"/>
        </w:rPr>
      </w:pP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F50D349" w14:textId="77777777" w:rsidR="00131343" w:rsidRDefault="00131343" w:rsidP="00131343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For all EPA meetings, there is no expectation of privacy regarding any communications. Participation in a recorded meeting will be deemed as consent to be recorded. Information on EPA systems is the property of the Agency and may become official records. </w:t>
      </w:r>
    </w:p>
    <w:p w14:paraId="29508E0B" w14:textId="5B0FEBF8" w:rsidR="00131343" w:rsidRPr="00131343" w:rsidRDefault="00131343" w:rsidP="00131343">
      <w:pPr>
        <w:rPr>
          <w:rFonts w:ascii="Segoe UI" w:hAnsi="Segoe UI" w:cs="Segoe UI"/>
          <w:color w:val="252424"/>
          <w:sz w:val="22"/>
          <w:szCs w:val="22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FA54856" w14:textId="2FD56A02" w:rsidR="00C856E8" w:rsidRPr="00510CC1" w:rsidRDefault="00C856E8" w:rsidP="00C856E8">
      <w:pPr>
        <w:pStyle w:val="NormalWeb"/>
        <w:rPr>
          <w:rFonts w:ascii="Calibri" w:hAnsi="Calibri"/>
          <w:color w:val="0070C0"/>
        </w:rPr>
      </w:pPr>
      <w:r w:rsidRPr="00510CC1">
        <w:rPr>
          <w:rFonts w:ascii="Calibri" w:hAnsi="Calibri"/>
          <w:color w:val="0070C0"/>
        </w:rPr>
        <w:t xml:space="preserve">[NOTE: </w:t>
      </w:r>
      <w:r>
        <w:rPr>
          <w:rFonts w:ascii="Calibri" w:hAnsi="Calibri"/>
          <w:color w:val="0070C0"/>
        </w:rPr>
        <w:t>Regional call-in numbers listed at end of the agenda</w:t>
      </w:r>
      <w:r w:rsidRPr="00510CC1">
        <w:rPr>
          <w:rFonts w:ascii="Calibri" w:hAnsi="Calibri"/>
          <w:color w:val="0070C0"/>
        </w:rPr>
        <w:t>]</w:t>
      </w:r>
    </w:p>
    <w:p w14:paraId="56C3D9B0" w14:textId="77777777" w:rsidR="009837A8" w:rsidRDefault="009837A8" w:rsidP="00A00FD4">
      <w:pPr>
        <w:pStyle w:val="NormalWeb"/>
        <w:rPr>
          <w:rFonts w:ascii="Calibri" w:hAnsi="Calibri"/>
          <w:b/>
          <w:color w:val="000000"/>
          <w:u w:val="single"/>
        </w:rPr>
      </w:pPr>
      <w:bookmarkStart w:id="0" w:name="_Hlk504999223"/>
    </w:p>
    <w:p w14:paraId="6BAC3980" w14:textId="74AFDAC4" w:rsidR="009837A8" w:rsidRDefault="00A00FD4" w:rsidP="00131343">
      <w:pPr>
        <w:pStyle w:val="NormalWeb"/>
        <w:spacing w:after="100" w:afterAutospacing="1"/>
        <w:rPr>
          <w:rFonts w:ascii="Calibri" w:hAnsi="Calibri"/>
          <w:b/>
          <w:color w:val="000000"/>
          <w:u w:val="single"/>
        </w:rPr>
      </w:pPr>
      <w:r w:rsidRPr="00AB3D08">
        <w:rPr>
          <w:rFonts w:ascii="Calibri" w:hAnsi="Calibri"/>
          <w:b/>
          <w:color w:val="000000"/>
          <w:u w:val="single"/>
        </w:rPr>
        <w:t>Agenda</w:t>
      </w:r>
    </w:p>
    <w:p w14:paraId="788DEC7A" w14:textId="77777777" w:rsidR="00717EB4" w:rsidRDefault="00717EB4" w:rsidP="00717EB4">
      <w:pPr>
        <w:pStyle w:val="NormalWeb"/>
        <w:spacing w:before="0" w:after="0"/>
        <w:ind w:left="1440" w:hanging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2:00 - 2:05 </w:t>
      </w:r>
      <w:r>
        <w:rPr>
          <w:rFonts w:ascii="Calibri" w:hAnsi="Calibri"/>
          <w:color w:val="000000"/>
        </w:rPr>
        <w:tab/>
        <w:t>Welcome and roll call – Michael Ege (TCEQ)</w:t>
      </w:r>
    </w:p>
    <w:p w14:paraId="77B5F4C9" w14:textId="77777777" w:rsidR="00717EB4" w:rsidRDefault="00717EB4" w:rsidP="00050EF6">
      <w:pPr>
        <w:pStyle w:val="NormalWeb"/>
        <w:spacing w:before="0" w:after="0"/>
        <w:rPr>
          <w:rFonts w:ascii="Calibri" w:hAnsi="Calibri"/>
          <w:color w:val="000000"/>
        </w:rPr>
      </w:pPr>
    </w:p>
    <w:p w14:paraId="1C06EB4D" w14:textId="5A239BE3" w:rsidR="007F3B48" w:rsidRDefault="00A2592A" w:rsidP="009837A8">
      <w:pPr>
        <w:pStyle w:val="NormalWeb"/>
        <w:spacing w:before="0" w:after="0"/>
        <w:ind w:left="1440" w:hanging="1440"/>
        <w:rPr>
          <w:rFonts w:ascii="Calibri" w:hAnsi="Calibri"/>
          <w:color w:val="000000"/>
        </w:rPr>
      </w:pPr>
      <w:r w:rsidRPr="00A2592A">
        <w:rPr>
          <w:rFonts w:ascii="Calibri" w:hAnsi="Calibri"/>
          <w:color w:val="000000"/>
        </w:rPr>
        <w:t>2:</w:t>
      </w:r>
      <w:r w:rsidR="00050EF6">
        <w:rPr>
          <w:rFonts w:ascii="Calibri" w:hAnsi="Calibri"/>
          <w:color w:val="000000"/>
        </w:rPr>
        <w:t>0</w:t>
      </w:r>
      <w:r w:rsidRPr="00A2592A">
        <w:rPr>
          <w:rFonts w:ascii="Calibri" w:hAnsi="Calibri"/>
          <w:color w:val="000000"/>
        </w:rPr>
        <w:t>5 - 2:</w:t>
      </w:r>
      <w:r w:rsidR="00050EF6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0</w:t>
      </w:r>
      <w:r w:rsidRPr="00A2592A">
        <w:rPr>
          <w:rFonts w:ascii="Calibri" w:hAnsi="Calibri"/>
          <w:color w:val="000000"/>
        </w:rPr>
        <w:t xml:space="preserve"> </w:t>
      </w:r>
      <w:r w:rsidRPr="00A2592A">
        <w:rPr>
          <w:rFonts w:ascii="Calibri" w:hAnsi="Calibri"/>
          <w:color w:val="000000"/>
        </w:rPr>
        <w:tab/>
        <w:t>Review and approval of last conference call meeting notes – Michael Ege (</w:t>
      </w:r>
      <w:proofErr w:type="gramStart"/>
      <w:r w:rsidRPr="00A2592A">
        <w:rPr>
          <w:rFonts w:ascii="Calibri" w:hAnsi="Calibri"/>
          <w:color w:val="000000"/>
        </w:rPr>
        <w:t>TCEQ)</w:t>
      </w:r>
      <w:r w:rsidR="00131343">
        <w:rPr>
          <w:rFonts w:ascii="Calibri" w:hAnsi="Calibri"/>
          <w:color w:val="000000"/>
        </w:rPr>
        <w:t xml:space="preserve">  (</w:t>
      </w:r>
      <w:proofErr w:type="gramEnd"/>
      <w:r w:rsidR="00131343">
        <w:rPr>
          <w:rFonts w:ascii="Calibri" w:hAnsi="Calibri"/>
          <w:color w:val="000000"/>
        </w:rPr>
        <w:t>attach. 02)</w:t>
      </w:r>
    </w:p>
    <w:p w14:paraId="0AE70C5D" w14:textId="77777777" w:rsidR="007F3B48" w:rsidRDefault="007F3B48" w:rsidP="007F3B48">
      <w:pPr>
        <w:rPr>
          <w:rFonts w:ascii="Calibri" w:hAnsi="Calibri"/>
          <w:color w:val="000000"/>
        </w:rPr>
      </w:pPr>
      <w:bookmarkStart w:id="1" w:name="_Hlk99971926"/>
    </w:p>
    <w:p w14:paraId="265B3A09" w14:textId="5161F5CA" w:rsidR="0028001E" w:rsidRDefault="0028001E" w:rsidP="0028001E">
      <w:pPr>
        <w:pStyle w:val="NormalWeb"/>
        <w:spacing w:before="0" w:after="0"/>
        <w:ind w:left="1440" w:hanging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2:</w:t>
      </w:r>
      <w:r w:rsidR="002126C8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 xml:space="preserve">0 – </w:t>
      </w:r>
      <w:r w:rsidR="000C6ADB">
        <w:rPr>
          <w:rFonts w:ascii="Calibri" w:hAnsi="Calibri"/>
          <w:color w:val="000000"/>
        </w:rPr>
        <w:t>2:5</w:t>
      </w:r>
      <w:r>
        <w:rPr>
          <w:rFonts w:ascii="Calibri" w:hAnsi="Calibri"/>
          <w:color w:val="000000"/>
        </w:rPr>
        <w:t>0</w:t>
      </w:r>
      <w:r>
        <w:rPr>
          <w:rFonts w:ascii="Calibri" w:hAnsi="Calibri"/>
          <w:color w:val="000000"/>
        </w:rPr>
        <w:tab/>
      </w:r>
      <w:r w:rsidR="00401CA5">
        <w:rPr>
          <w:rFonts w:ascii="Calibri" w:hAnsi="Calibri"/>
          <w:color w:val="000000"/>
        </w:rPr>
        <w:t xml:space="preserve">Oil and gas projections panel </w:t>
      </w:r>
      <w:r w:rsidR="00722E62">
        <w:rPr>
          <w:rFonts w:ascii="Calibri" w:hAnsi="Calibri"/>
          <w:color w:val="000000"/>
        </w:rPr>
        <w:t>– Tom Moore (</w:t>
      </w:r>
      <w:proofErr w:type="gramStart"/>
      <w:r w:rsidR="00722E62">
        <w:rPr>
          <w:rFonts w:ascii="Calibri" w:hAnsi="Calibri"/>
          <w:color w:val="000000"/>
        </w:rPr>
        <w:t>RAQC)</w:t>
      </w:r>
      <w:r w:rsidR="00131343">
        <w:rPr>
          <w:rFonts w:ascii="Calibri" w:hAnsi="Calibri"/>
          <w:color w:val="000000"/>
        </w:rPr>
        <w:t xml:space="preserve">  (</w:t>
      </w:r>
      <w:proofErr w:type="gramEnd"/>
      <w:r w:rsidR="00131343">
        <w:rPr>
          <w:rFonts w:ascii="Calibri" w:hAnsi="Calibri"/>
          <w:color w:val="000000"/>
        </w:rPr>
        <w:t>attach. 03)</w:t>
      </w:r>
    </w:p>
    <w:p w14:paraId="6F2B3F0A" w14:textId="42C68677" w:rsidR="0028001E" w:rsidRPr="00401CA5" w:rsidRDefault="00401CA5" w:rsidP="00401CA5">
      <w:pPr>
        <w:pStyle w:val="NormalWeb"/>
        <w:numPr>
          <w:ilvl w:val="0"/>
          <w:numId w:val="24"/>
        </w:numPr>
        <w:tabs>
          <w:tab w:val="clear" w:pos="720"/>
          <w:tab w:val="left" w:pos="2160"/>
        </w:tabs>
        <w:ind w:left="2160" w:hanging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 w:themeColor="text1"/>
        </w:rPr>
        <w:t>How</w:t>
      </w:r>
      <w:proofErr w:type="gramEnd"/>
      <w:r>
        <w:rPr>
          <w:rFonts w:ascii="Calibri" w:hAnsi="Calibri"/>
          <w:color w:val="000000" w:themeColor="text1"/>
        </w:rPr>
        <w:t xml:space="preserve"> future oil and gas production is estimated</w:t>
      </w:r>
    </w:p>
    <w:p w14:paraId="79392D06" w14:textId="5BC1597E" w:rsidR="00401CA5" w:rsidRPr="00722E62" w:rsidRDefault="00401CA5" w:rsidP="00401CA5">
      <w:pPr>
        <w:pStyle w:val="NormalWeb"/>
        <w:numPr>
          <w:ilvl w:val="0"/>
          <w:numId w:val="24"/>
        </w:numPr>
        <w:tabs>
          <w:tab w:val="clear" w:pos="720"/>
          <w:tab w:val="left" w:pos="2160"/>
        </w:tabs>
        <w:ind w:left="216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>How these projections are used to estimate future emissions</w:t>
      </w:r>
    </w:p>
    <w:p w14:paraId="7C4488D4" w14:textId="41E84371" w:rsidR="00722E62" w:rsidRPr="00722E62" w:rsidRDefault="00722E62" w:rsidP="00401CA5">
      <w:pPr>
        <w:pStyle w:val="NormalWeb"/>
        <w:numPr>
          <w:ilvl w:val="0"/>
          <w:numId w:val="24"/>
        </w:numPr>
        <w:tabs>
          <w:tab w:val="clear" w:pos="720"/>
          <w:tab w:val="left" w:pos="2160"/>
        </w:tabs>
        <w:ind w:left="216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>Different projection methods</w:t>
      </w:r>
    </w:p>
    <w:p w14:paraId="15D20785" w14:textId="284BC56B" w:rsidR="00722E62" w:rsidRPr="00722E62" w:rsidRDefault="00722E62" w:rsidP="00722E62">
      <w:pPr>
        <w:pStyle w:val="NormalWeb"/>
        <w:numPr>
          <w:ilvl w:val="1"/>
          <w:numId w:val="24"/>
        </w:numPr>
        <w:tabs>
          <w:tab w:val="clear" w:pos="720"/>
          <w:tab w:val="left" w:pos="2160"/>
        </w:tabs>
        <w:ind w:left="288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>EIA’s Annual Energy Outlook</w:t>
      </w:r>
    </w:p>
    <w:p w14:paraId="4AAE3AFB" w14:textId="5DDA0050" w:rsidR="00722E62" w:rsidRPr="00722E62" w:rsidRDefault="00722E62" w:rsidP="00722E62">
      <w:pPr>
        <w:pStyle w:val="NormalWeb"/>
        <w:numPr>
          <w:ilvl w:val="1"/>
          <w:numId w:val="24"/>
        </w:numPr>
        <w:tabs>
          <w:tab w:val="clear" w:pos="720"/>
          <w:tab w:val="left" w:pos="2160"/>
        </w:tabs>
        <w:ind w:left="288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>Using recent production trends</w:t>
      </w:r>
    </w:p>
    <w:p w14:paraId="461A6278" w14:textId="36F39CB7" w:rsidR="00722E62" w:rsidRPr="00722E62" w:rsidRDefault="00722E62" w:rsidP="00722E62">
      <w:pPr>
        <w:pStyle w:val="NormalWeb"/>
        <w:numPr>
          <w:ilvl w:val="1"/>
          <w:numId w:val="24"/>
        </w:numPr>
        <w:tabs>
          <w:tab w:val="clear" w:pos="720"/>
          <w:tab w:val="left" w:pos="2160"/>
        </w:tabs>
        <w:ind w:left="288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>Hubbert’s curve</w:t>
      </w:r>
    </w:p>
    <w:p w14:paraId="55C10EC5" w14:textId="224F60A1" w:rsidR="00722E62" w:rsidRPr="00401CA5" w:rsidRDefault="00722E62" w:rsidP="00722E62">
      <w:pPr>
        <w:pStyle w:val="NormalWeb"/>
        <w:numPr>
          <w:ilvl w:val="1"/>
          <w:numId w:val="24"/>
        </w:numPr>
        <w:tabs>
          <w:tab w:val="clear" w:pos="720"/>
          <w:tab w:val="left" w:pos="2160"/>
        </w:tabs>
        <w:ind w:left="288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 xml:space="preserve">No growth/keeping the production </w:t>
      </w:r>
      <w:proofErr w:type="gramStart"/>
      <w:r>
        <w:rPr>
          <w:rFonts w:ascii="Calibri" w:hAnsi="Calibri"/>
          <w:color w:val="000000" w:themeColor="text1"/>
        </w:rPr>
        <w:t>constant</w:t>
      </w:r>
      <w:proofErr w:type="gramEnd"/>
    </w:p>
    <w:p w14:paraId="6094534B" w14:textId="77777777" w:rsidR="00401CA5" w:rsidRDefault="00401CA5" w:rsidP="00401CA5">
      <w:pPr>
        <w:pStyle w:val="NormalWeb"/>
        <w:tabs>
          <w:tab w:val="clear" w:pos="720"/>
          <w:tab w:val="left" w:pos="2160"/>
        </w:tabs>
        <w:rPr>
          <w:rFonts w:ascii="Calibri" w:hAnsi="Calibri"/>
          <w:color w:val="000000"/>
        </w:rPr>
      </w:pPr>
    </w:p>
    <w:p w14:paraId="3B245433" w14:textId="14BD4971" w:rsidR="00573E08" w:rsidRDefault="009837A8" w:rsidP="00573E08">
      <w:pPr>
        <w:pStyle w:val="NormalWeb"/>
        <w:spacing w:before="0" w:after="0"/>
        <w:ind w:left="1440" w:hanging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2:5</w:t>
      </w:r>
      <w:r w:rsidR="00722E62">
        <w:rPr>
          <w:rFonts w:ascii="Calibri" w:hAnsi="Calibri"/>
          <w:color w:val="000000"/>
        </w:rPr>
        <w:t>0</w:t>
      </w:r>
      <w:r w:rsidR="00573E08">
        <w:rPr>
          <w:rFonts w:ascii="Calibri" w:hAnsi="Calibri"/>
          <w:color w:val="000000"/>
        </w:rPr>
        <w:t xml:space="preserve"> – 3:</w:t>
      </w:r>
      <w:r>
        <w:rPr>
          <w:rFonts w:ascii="Calibri" w:hAnsi="Calibri"/>
          <w:color w:val="000000"/>
        </w:rPr>
        <w:t>1</w:t>
      </w:r>
      <w:r w:rsidR="00573E08">
        <w:rPr>
          <w:rFonts w:ascii="Calibri" w:hAnsi="Calibri"/>
          <w:color w:val="000000"/>
        </w:rPr>
        <w:t>0</w:t>
      </w:r>
      <w:r w:rsidR="00573E08">
        <w:rPr>
          <w:rFonts w:ascii="Calibri" w:hAnsi="Calibri"/>
          <w:color w:val="000000"/>
        </w:rPr>
        <w:tab/>
      </w:r>
      <w:r w:rsidR="00722E62">
        <w:rPr>
          <w:rFonts w:ascii="Calibri" w:hAnsi="Calibri"/>
          <w:color w:val="000000"/>
        </w:rPr>
        <w:t>Looking at Point versus Non-Point reporting for oil and gas sources – Jeff</w:t>
      </w:r>
      <w:r w:rsidR="00AE67FD">
        <w:rPr>
          <w:rFonts w:ascii="Calibri" w:hAnsi="Calibri"/>
          <w:color w:val="000000"/>
        </w:rPr>
        <w:t xml:space="preserve"> Vukovich</w:t>
      </w:r>
      <w:r w:rsidR="00722E62">
        <w:rPr>
          <w:rFonts w:ascii="Calibri" w:hAnsi="Calibri"/>
          <w:color w:val="000000"/>
        </w:rPr>
        <w:t xml:space="preserve"> (</w:t>
      </w:r>
      <w:proofErr w:type="gramStart"/>
      <w:r w:rsidR="00722E62">
        <w:rPr>
          <w:rFonts w:ascii="Calibri" w:hAnsi="Calibri"/>
          <w:color w:val="000000"/>
        </w:rPr>
        <w:t>EPA)</w:t>
      </w:r>
      <w:r w:rsidR="00131343">
        <w:rPr>
          <w:rFonts w:ascii="Calibri" w:hAnsi="Calibri"/>
          <w:color w:val="000000"/>
        </w:rPr>
        <w:t xml:space="preserve">  (</w:t>
      </w:r>
      <w:proofErr w:type="gramEnd"/>
      <w:r w:rsidR="00131343">
        <w:rPr>
          <w:rFonts w:ascii="Calibri" w:hAnsi="Calibri"/>
          <w:color w:val="000000"/>
        </w:rPr>
        <w:t>attach. 04)</w:t>
      </w:r>
    </w:p>
    <w:p w14:paraId="54736259" w14:textId="16BE128A" w:rsidR="00573E08" w:rsidRPr="00722E62" w:rsidRDefault="00722E62" w:rsidP="007F3B48">
      <w:pPr>
        <w:pStyle w:val="NormalWeb"/>
        <w:numPr>
          <w:ilvl w:val="0"/>
          <w:numId w:val="24"/>
        </w:numPr>
        <w:tabs>
          <w:tab w:val="clear" w:pos="720"/>
          <w:tab w:val="left" w:pos="2160"/>
        </w:tabs>
        <w:spacing w:before="0" w:after="0"/>
        <w:ind w:left="216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 xml:space="preserve">Different states report their emissions </w:t>
      </w:r>
      <w:proofErr w:type="gramStart"/>
      <w:r>
        <w:rPr>
          <w:rFonts w:ascii="Calibri" w:hAnsi="Calibri"/>
          <w:color w:val="000000" w:themeColor="text1"/>
        </w:rPr>
        <w:t>differently</w:t>
      </w:r>
      <w:proofErr w:type="gramEnd"/>
    </w:p>
    <w:p w14:paraId="0A0210E3" w14:textId="00CC1CCA" w:rsidR="00722E62" w:rsidRPr="007F3B48" w:rsidRDefault="00722E62" w:rsidP="007F3B48">
      <w:pPr>
        <w:pStyle w:val="NormalWeb"/>
        <w:numPr>
          <w:ilvl w:val="0"/>
          <w:numId w:val="24"/>
        </w:numPr>
        <w:tabs>
          <w:tab w:val="clear" w:pos="720"/>
          <w:tab w:val="left" w:pos="2160"/>
        </w:tabs>
        <w:spacing w:before="0" w:after="0"/>
        <w:ind w:left="216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 xml:space="preserve">This can cause issues </w:t>
      </w:r>
      <w:r w:rsidR="004C67BE">
        <w:rPr>
          <w:rFonts w:ascii="Calibri" w:hAnsi="Calibri"/>
          <w:color w:val="000000" w:themeColor="text1"/>
        </w:rPr>
        <w:t>for estimating emissions for non-NEI years, when emissions are estimated using the EPA tool for states that don’t use the tool for the NEI</w:t>
      </w:r>
    </w:p>
    <w:p w14:paraId="701BAA86" w14:textId="77777777" w:rsidR="007F3B48" w:rsidRDefault="007F3B48" w:rsidP="007F3B48">
      <w:pPr>
        <w:pStyle w:val="NormalWeb"/>
        <w:tabs>
          <w:tab w:val="clear" w:pos="720"/>
          <w:tab w:val="left" w:pos="2160"/>
        </w:tabs>
        <w:spacing w:before="0" w:after="0"/>
        <w:rPr>
          <w:rFonts w:ascii="Calibri" w:hAnsi="Calibri"/>
          <w:color w:val="000000"/>
        </w:rPr>
      </w:pPr>
    </w:p>
    <w:p w14:paraId="15EC09C5" w14:textId="627D126E" w:rsidR="00717EB4" w:rsidRDefault="00352298" w:rsidP="00717EB4">
      <w:pPr>
        <w:pStyle w:val="NormalWeb"/>
        <w:spacing w:before="0" w:after="0"/>
        <w:ind w:left="1440" w:hanging="1440"/>
        <w:rPr>
          <w:rFonts w:ascii="Calibri" w:hAnsi="Calibri"/>
          <w:color w:val="000000"/>
        </w:rPr>
      </w:pPr>
      <w:bookmarkStart w:id="2" w:name="_Hlk133596492"/>
      <w:bookmarkStart w:id="3" w:name="_Hlk147494487"/>
      <w:r>
        <w:rPr>
          <w:rFonts w:ascii="Calibri" w:hAnsi="Calibri"/>
          <w:color w:val="000000"/>
        </w:rPr>
        <w:t>3:</w:t>
      </w:r>
      <w:r w:rsidR="009837A8">
        <w:rPr>
          <w:rFonts w:ascii="Calibri" w:hAnsi="Calibri"/>
          <w:color w:val="000000"/>
        </w:rPr>
        <w:t>1</w:t>
      </w:r>
      <w:r w:rsidR="00F52628">
        <w:rPr>
          <w:rFonts w:ascii="Calibri" w:hAnsi="Calibri"/>
          <w:color w:val="000000"/>
        </w:rPr>
        <w:t>0</w:t>
      </w:r>
      <w:r w:rsidR="00717EB4">
        <w:rPr>
          <w:rFonts w:ascii="Calibri" w:hAnsi="Calibri"/>
          <w:color w:val="000000"/>
        </w:rPr>
        <w:t xml:space="preserve"> – 3</w:t>
      </w:r>
      <w:r w:rsidR="00CF3AB9">
        <w:rPr>
          <w:rFonts w:ascii="Calibri" w:hAnsi="Calibri"/>
          <w:color w:val="000000"/>
        </w:rPr>
        <w:t>:</w:t>
      </w:r>
      <w:r w:rsidR="009837A8">
        <w:rPr>
          <w:rFonts w:ascii="Calibri" w:hAnsi="Calibri"/>
          <w:color w:val="000000"/>
        </w:rPr>
        <w:t>15</w:t>
      </w:r>
      <w:r w:rsidR="00717EB4">
        <w:rPr>
          <w:rFonts w:ascii="Calibri" w:hAnsi="Calibri"/>
          <w:color w:val="000000"/>
        </w:rPr>
        <w:tab/>
        <w:t>Information &amp; Action Items – Michael Ege (TCEQ)</w:t>
      </w:r>
    </w:p>
    <w:p w14:paraId="58FAE221" w14:textId="77777777" w:rsidR="001A4569" w:rsidRDefault="2E281C0A" w:rsidP="00717EB4">
      <w:pPr>
        <w:pStyle w:val="NormalWeb"/>
        <w:numPr>
          <w:ilvl w:val="0"/>
          <w:numId w:val="24"/>
        </w:numPr>
        <w:tabs>
          <w:tab w:val="clear" w:pos="720"/>
          <w:tab w:val="left" w:pos="2160"/>
        </w:tabs>
        <w:spacing w:before="0" w:after="0"/>
        <w:ind w:left="2160" w:hanging="720"/>
        <w:rPr>
          <w:rFonts w:ascii="Calibri" w:hAnsi="Calibri"/>
          <w:color w:val="000000"/>
        </w:rPr>
      </w:pPr>
      <w:bookmarkStart w:id="4" w:name="_Hlk147494546"/>
      <w:r w:rsidRPr="2E281C0A">
        <w:rPr>
          <w:rFonts w:ascii="Calibri" w:hAnsi="Calibri"/>
          <w:color w:val="000000" w:themeColor="text1"/>
        </w:rPr>
        <w:t>Summary</w:t>
      </w:r>
      <w:bookmarkEnd w:id="2"/>
      <w:r w:rsidRPr="2E281C0A">
        <w:rPr>
          <w:rFonts w:ascii="Calibri" w:hAnsi="Calibri"/>
          <w:color w:val="000000" w:themeColor="text1"/>
        </w:rPr>
        <w:t xml:space="preserve"> </w:t>
      </w:r>
      <w:bookmarkEnd w:id="3"/>
      <w:r w:rsidRPr="2E281C0A">
        <w:rPr>
          <w:rFonts w:ascii="Calibri" w:hAnsi="Calibri"/>
          <w:color w:val="000000" w:themeColor="text1"/>
        </w:rPr>
        <w:t xml:space="preserve">of latest content added </w:t>
      </w:r>
      <w:bookmarkEnd w:id="1"/>
      <w:r w:rsidRPr="2E281C0A">
        <w:rPr>
          <w:rFonts w:ascii="Calibri" w:hAnsi="Calibri"/>
          <w:color w:val="000000" w:themeColor="text1"/>
        </w:rPr>
        <w:t xml:space="preserve">to the Oil &amp; Gas Emissions Information Repository, available at: </w:t>
      </w:r>
    </w:p>
    <w:p w14:paraId="2C65C5DC" w14:textId="5DE95BA2" w:rsidR="00B95DB9" w:rsidRDefault="00000000" w:rsidP="00414338">
      <w:pPr>
        <w:pStyle w:val="NormalWeb"/>
        <w:tabs>
          <w:tab w:val="clear" w:pos="720"/>
          <w:tab w:val="left" w:pos="2160"/>
        </w:tabs>
        <w:spacing w:before="0" w:after="0"/>
        <w:ind w:left="2160"/>
        <w:rPr>
          <w:rFonts w:ascii="Calibri" w:hAnsi="Calibri"/>
          <w:color w:val="000000"/>
        </w:rPr>
      </w:pPr>
      <w:hyperlink r:id="rId14" w:history="1">
        <w:r w:rsidR="001A4569" w:rsidRPr="007A575E">
          <w:rPr>
            <w:rStyle w:val="Hyperlink"/>
            <w:rFonts w:ascii="Calibri" w:hAnsi="Calibri"/>
          </w:rPr>
          <w:t>http://vibe.cira.colostate.edu/ogec/home.htm</w:t>
        </w:r>
      </w:hyperlink>
      <w:bookmarkEnd w:id="0"/>
    </w:p>
    <w:p w14:paraId="394C24EA" w14:textId="2DCB3E14" w:rsidR="002126C8" w:rsidRPr="002126C8" w:rsidRDefault="002126C8" w:rsidP="00400F82">
      <w:pPr>
        <w:pStyle w:val="NormalWeb"/>
        <w:numPr>
          <w:ilvl w:val="0"/>
          <w:numId w:val="24"/>
        </w:numPr>
        <w:tabs>
          <w:tab w:val="clear" w:pos="720"/>
          <w:tab w:val="left" w:pos="2160"/>
        </w:tabs>
        <w:spacing w:before="0" w:after="0"/>
        <w:ind w:left="216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Capture efficiencies for storage tanks – continue to look for feedback from states for the proposed EPA tool updates – talk about it in more depth in </w:t>
      </w:r>
      <w:proofErr w:type="gramStart"/>
      <w:r>
        <w:rPr>
          <w:rFonts w:ascii="Calibri" w:hAnsi="Calibri"/>
          <w:color w:val="000000"/>
        </w:rPr>
        <w:t>January</w:t>
      </w:r>
      <w:proofErr w:type="gramEnd"/>
    </w:p>
    <w:p w14:paraId="3E69BF1E" w14:textId="12509AB7" w:rsidR="0087036B" w:rsidRDefault="2E281C0A" w:rsidP="00400F82">
      <w:pPr>
        <w:pStyle w:val="NormalWeb"/>
        <w:numPr>
          <w:ilvl w:val="0"/>
          <w:numId w:val="24"/>
        </w:numPr>
        <w:tabs>
          <w:tab w:val="clear" w:pos="720"/>
          <w:tab w:val="left" w:pos="2160"/>
        </w:tabs>
        <w:spacing w:before="0" w:after="0"/>
        <w:ind w:left="2160" w:hanging="720"/>
        <w:rPr>
          <w:rFonts w:ascii="Calibri" w:hAnsi="Calibri"/>
          <w:color w:val="000000"/>
        </w:rPr>
      </w:pPr>
      <w:r w:rsidRPr="2E281C0A">
        <w:rPr>
          <w:rFonts w:ascii="Calibri" w:hAnsi="Calibri"/>
          <w:color w:val="000000" w:themeColor="text1"/>
        </w:rPr>
        <w:t>Action Items</w:t>
      </w:r>
    </w:p>
    <w:bookmarkEnd w:id="4"/>
    <w:p w14:paraId="2F74867D" w14:textId="77777777" w:rsidR="00400F82" w:rsidRDefault="00400F82" w:rsidP="00400F82">
      <w:pPr>
        <w:pStyle w:val="NormalWeb"/>
        <w:tabs>
          <w:tab w:val="clear" w:pos="720"/>
          <w:tab w:val="left" w:pos="2160"/>
        </w:tabs>
        <w:spacing w:before="0" w:after="0"/>
        <w:rPr>
          <w:rFonts w:ascii="Calibri" w:hAnsi="Calibri"/>
          <w:color w:val="000000"/>
        </w:rPr>
      </w:pPr>
    </w:p>
    <w:p w14:paraId="1EAD228A" w14:textId="77777777" w:rsidR="005A7139" w:rsidRDefault="005A7139" w:rsidP="000625CA">
      <w:pPr>
        <w:pStyle w:val="NormalWeb"/>
        <w:rPr>
          <w:rFonts w:ascii="Calibri" w:hAnsi="Calibri"/>
          <w:color w:val="000000"/>
        </w:rPr>
      </w:pPr>
    </w:p>
    <w:p w14:paraId="7312DA07" w14:textId="755361FD" w:rsidR="000625CA" w:rsidRPr="000625CA" w:rsidRDefault="000625CA" w:rsidP="000625CA">
      <w:pPr>
        <w:pStyle w:val="NormalWeb"/>
        <w:rPr>
          <w:rFonts w:ascii="Calibri" w:hAnsi="Calibri"/>
          <w:color w:val="000000"/>
        </w:rPr>
      </w:pPr>
      <w:r w:rsidRPr="000625CA">
        <w:rPr>
          <w:rFonts w:ascii="Calibri" w:hAnsi="Calibri"/>
          <w:color w:val="000000"/>
        </w:rPr>
        <w:t xml:space="preserve">Next call: </w:t>
      </w:r>
      <w:r w:rsidRPr="000625CA">
        <w:rPr>
          <w:rFonts w:ascii="Calibri" w:hAnsi="Calibri"/>
          <w:color w:val="000000"/>
        </w:rPr>
        <w:tab/>
        <w:t xml:space="preserve">Thursday, </w:t>
      </w:r>
      <w:r w:rsidR="00722E62">
        <w:rPr>
          <w:rFonts w:ascii="Calibri" w:hAnsi="Calibri"/>
          <w:color w:val="000000"/>
        </w:rPr>
        <w:t>January 11</w:t>
      </w:r>
      <w:r w:rsidR="00096823">
        <w:rPr>
          <w:rFonts w:ascii="Calibri" w:hAnsi="Calibri"/>
          <w:color w:val="000000"/>
        </w:rPr>
        <w:t>,</w:t>
      </w:r>
      <w:r w:rsidR="00640C32">
        <w:rPr>
          <w:rFonts w:ascii="Calibri" w:hAnsi="Calibri"/>
          <w:color w:val="000000"/>
        </w:rPr>
        <w:t xml:space="preserve"> 202</w:t>
      </w:r>
      <w:r w:rsidR="00096823">
        <w:rPr>
          <w:rFonts w:ascii="Calibri" w:hAnsi="Calibri"/>
          <w:color w:val="000000"/>
        </w:rPr>
        <w:t>3</w:t>
      </w:r>
      <w:r w:rsidRPr="000625CA">
        <w:rPr>
          <w:rFonts w:ascii="Calibri" w:hAnsi="Calibri"/>
          <w:color w:val="000000"/>
        </w:rPr>
        <w:t xml:space="preserve">, 2:00-3:30 PM Eastern </w:t>
      </w:r>
      <w:proofErr w:type="gramStart"/>
      <w:r w:rsidRPr="000625CA">
        <w:rPr>
          <w:rFonts w:ascii="Calibri" w:hAnsi="Calibri"/>
          <w:color w:val="000000"/>
        </w:rPr>
        <w:t>Time;</w:t>
      </w:r>
      <w:proofErr w:type="gramEnd"/>
      <w:r w:rsidRPr="000625CA">
        <w:rPr>
          <w:rFonts w:ascii="Calibri" w:hAnsi="Calibri"/>
          <w:color w:val="000000"/>
        </w:rPr>
        <w:t xml:space="preserve"> </w:t>
      </w:r>
    </w:p>
    <w:p w14:paraId="35432CD7" w14:textId="4A44F12C" w:rsidR="004F53B8" w:rsidRDefault="000625CA" w:rsidP="000625CA">
      <w:pPr>
        <w:pStyle w:val="NormalWeb"/>
        <w:rPr>
          <w:rFonts w:ascii="Calibri" w:hAnsi="Calibri"/>
          <w:color w:val="000000"/>
        </w:rPr>
      </w:pPr>
      <w:r w:rsidRPr="000625CA">
        <w:rPr>
          <w:rFonts w:ascii="Calibri" w:hAnsi="Calibri"/>
          <w:color w:val="000000"/>
        </w:rPr>
        <w:tab/>
      </w:r>
      <w:r w:rsidRPr="000625CA">
        <w:rPr>
          <w:rFonts w:ascii="Calibri" w:hAnsi="Calibri"/>
          <w:color w:val="000000"/>
        </w:rPr>
        <w:tab/>
        <w:t>same call</w:t>
      </w:r>
      <w:r w:rsidR="00012321">
        <w:rPr>
          <w:rFonts w:ascii="Calibri" w:hAnsi="Calibri"/>
          <w:color w:val="000000"/>
        </w:rPr>
        <w:t>-</w:t>
      </w:r>
      <w:r w:rsidRPr="000625CA">
        <w:rPr>
          <w:rFonts w:ascii="Calibri" w:hAnsi="Calibri"/>
          <w:color w:val="000000"/>
        </w:rPr>
        <w:t>in number and confirmation number – Michael Ege (TCEQ)</w:t>
      </w:r>
    </w:p>
    <w:p w14:paraId="6D1BF5F7" w14:textId="77777777" w:rsidR="000625CA" w:rsidRDefault="000625CA" w:rsidP="000625CA">
      <w:pPr>
        <w:pStyle w:val="NormalWeb"/>
        <w:rPr>
          <w:rFonts w:ascii="Calibri" w:hAnsi="Calibri"/>
          <w:color w:val="000000"/>
        </w:rPr>
      </w:pPr>
    </w:p>
    <w:p w14:paraId="64B7F7F8" w14:textId="77777777" w:rsidR="00A00FD4" w:rsidRDefault="00A00FD4" w:rsidP="00A00FD4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let me know if you have questi</w:t>
      </w:r>
      <w:r w:rsidR="002A48C0">
        <w:rPr>
          <w:rFonts w:ascii="Calibri" w:hAnsi="Calibri"/>
          <w:color w:val="000000"/>
        </w:rPr>
        <w:t>ons or additional topics for this</w:t>
      </w:r>
      <w:r>
        <w:rPr>
          <w:rFonts w:ascii="Calibri" w:hAnsi="Calibri"/>
          <w:color w:val="000000"/>
        </w:rPr>
        <w:t xml:space="preserve"> call</w:t>
      </w:r>
      <w:r w:rsidR="002A48C0">
        <w:rPr>
          <w:rFonts w:ascii="Calibri" w:hAnsi="Calibri"/>
          <w:color w:val="000000"/>
        </w:rPr>
        <w:t xml:space="preserve"> (or future calls)</w:t>
      </w:r>
      <w:r>
        <w:rPr>
          <w:rFonts w:ascii="Calibri" w:hAnsi="Calibri"/>
          <w:color w:val="000000"/>
        </w:rPr>
        <w:t>.</w:t>
      </w:r>
    </w:p>
    <w:p w14:paraId="00B0CD06" w14:textId="77777777" w:rsidR="00A00FD4" w:rsidRDefault="00A00FD4" w:rsidP="00A00FD4">
      <w:pPr>
        <w:rPr>
          <w:rFonts w:ascii="Calibri" w:hAnsi="Calibri" w:cstheme="minorBidi"/>
          <w:color w:val="000000"/>
        </w:rPr>
      </w:pPr>
    </w:p>
    <w:p w14:paraId="19B6102F" w14:textId="77777777" w:rsidR="00237A1A" w:rsidRPr="00C45A87" w:rsidRDefault="00237A1A" w:rsidP="00A00FD4">
      <w:pPr>
        <w:rPr>
          <w:rFonts w:ascii="Calibri" w:hAnsi="Calibri" w:cstheme="minorBidi"/>
          <w:color w:val="000000"/>
        </w:rPr>
      </w:pPr>
    </w:p>
    <w:p w14:paraId="7897ACF8" w14:textId="77777777" w:rsidR="00A00FD4" w:rsidRDefault="00E00789" w:rsidP="00A00FD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Michael Ege</w:t>
      </w:r>
    </w:p>
    <w:p w14:paraId="6DD39FE3" w14:textId="77777777" w:rsidR="00A00FD4" w:rsidRDefault="00276F81" w:rsidP="00A00FD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Texas Commission on Environmental Quality</w:t>
      </w:r>
      <w:r w:rsidR="00A00FD4">
        <w:rPr>
          <w:rFonts w:ascii="Calibri" w:hAnsi="Calibri"/>
          <w:color w:val="000000"/>
        </w:rPr>
        <w:t xml:space="preserve"> (</w:t>
      </w:r>
      <w:r>
        <w:rPr>
          <w:rFonts w:ascii="Calibri" w:hAnsi="Calibri"/>
          <w:color w:val="000000"/>
        </w:rPr>
        <w:t>TCEQ</w:t>
      </w:r>
      <w:r w:rsidR="00A00FD4">
        <w:rPr>
          <w:rFonts w:ascii="Calibri" w:hAnsi="Calibri"/>
          <w:color w:val="000000"/>
        </w:rPr>
        <w:t>)</w:t>
      </w:r>
    </w:p>
    <w:p w14:paraId="6AA9BE60" w14:textId="77777777" w:rsidR="00A00FD4" w:rsidRDefault="00276F81" w:rsidP="00A00FD4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512-239-</w:t>
      </w:r>
      <w:r w:rsidR="004F53B8">
        <w:rPr>
          <w:rFonts w:ascii="Calibri" w:hAnsi="Calibri"/>
          <w:color w:val="000000"/>
        </w:rPr>
        <w:t>5706</w:t>
      </w:r>
      <w:r w:rsidR="00A00FD4">
        <w:rPr>
          <w:rFonts w:ascii="Calibri" w:hAnsi="Calibri"/>
          <w:color w:val="000000"/>
        </w:rPr>
        <w:t xml:space="preserve"> (office)</w:t>
      </w:r>
    </w:p>
    <w:p w14:paraId="0CF94CE8" w14:textId="77777777" w:rsidR="00A00FD4" w:rsidRDefault="00000000" w:rsidP="00A00FD4">
      <w:pPr>
        <w:pStyle w:val="NormalWeb"/>
        <w:shd w:val="clear" w:color="auto" w:fill="FFFFFF"/>
        <w:rPr>
          <w:rFonts w:ascii="Calibri" w:hAnsi="Calibri"/>
          <w:color w:val="000000"/>
        </w:rPr>
      </w:pPr>
      <w:hyperlink r:id="rId15" w:history="1">
        <w:r w:rsidR="00E00789">
          <w:rPr>
            <w:rFonts w:ascii="Calibri" w:hAnsi="Calibri"/>
            <w:color w:val="000000"/>
          </w:rPr>
          <w:t>michael.ege</w:t>
        </w:r>
        <w:r w:rsidR="00E00789" w:rsidRPr="00AA0656">
          <w:rPr>
            <w:rFonts w:ascii="Calibri" w:hAnsi="Calibri"/>
            <w:color w:val="000000"/>
          </w:rPr>
          <w:t>@tceq.texas.gov</w:t>
        </w:r>
      </w:hyperlink>
    </w:p>
    <w:p w14:paraId="53082690" w14:textId="77777777" w:rsidR="00A03680" w:rsidRDefault="00A03680" w:rsidP="007C72FF">
      <w:pPr>
        <w:pStyle w:val="BodyText"/>
        <w:rPr>
          <w:rFonts w:ascii="Calibri" w:hAnsi="Calibri"/>
          <w:color w:val="000000"/>
        </w:rPr>
      </w:pPr>
    </w:p>
    <w:p w14:paraId="7ABC4AAF" w14:textId="77777777" w:rsidR="00511088" w:rsidRDefault="00511088" w:rsidP="007C72FF">
      <w:pPr>
        <w:pStyle w:val="BodyText"/>
        <w:rPr>
          <w:rFonts w:ascii="Calibri" w:hAnsi="Calibri"/>
          <w:color w:val="000000"/>
        </w:rPr>
      </w:pPr>
    </w:p>
    <w:p w14:paraId="248A1CC1" w14:textId="77777777" w:rsidR="00080702" w:rsidRDefault="00511088" w:rsidP="007C72FF">
      <w:pPr>
        <w:pStyle w:val="BodyTex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NOTE:  </w:t>
      </w:r>
      <w:r w:rsidR="00080702" w:rsidRPr="00080702">
        <w:rPr>
          <w:rFonts w:ascii="Calibri" w:hAnsi="Calibri"/>
          <w:color w:val="000000"/>
        </w:rPr>
        <w:t xml:space="preserve">The new conference line system cannot handle everyone calling in to the same number, but local numbers are </w:t>
      </w:r>
      <w:proofErr w:type="gramStart"/>
      <w:r w:rsidR="00080702" w:rsidRPr="00080702">
        <w:rPr>
          <w:rFonts w:ascii="Calibri" w:hAnsi="Calibri"/>
          <w:color w:val="000000"/>
        </w:rPr>
        <w:t>available</w:t>
      </w:r>
      <w:proofErr w:type="gramEnd"/>
      <w:r w:rsidR="00080702" w:rsidRPr="00080702">
        <w:rPr>
          <w:rFonts w:ascii="Calibri" w:hAnsi="Calibri"/>
          <w:color w:val="000000"/>
        </w:rPr>
        <w:t xml:space="preserve"> and you just use the same conference code.</w:t>
      </w:r>
      <w:r w:rsidR="00080702">
        <w:rPr>
          <w:rFonts w:ascii="Calibri" w:hAnsi="Calibri"/>
          <w:color w:val="000000"/>
        </w:rPr>
        <w:t xml:space="preserve">  Regional numbers include:</w:t>
      </w:r>
    </w:p>
    <w:p w14:paraId="617DD148" w14:textId="77777777" w:rsidR="00087C11" w:rsidRDefault="00087C11" w:rsidP="007C72FF">
      <w:pPr>
        <w:pStyle w:val="BodyText"/>
        <w:rPr>
          <w:rFonts w:ascii="Calibri" w:hAnsi="Calibri"/>
          <w:color w:val="000000"/>
        </w:rPr>
      </w:pPr>
    </w:p>
    <w:p w14:paraId="32D2A7B3" w14:textId="77777777" w:rsidR="00080702" w:rsidRPr="00080702" w:rsidRDefault="00080702" w:rsidP="00080702">
      <w:pPr>
        <w:pStyle w:val="BodyTex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Washington DC:  202-991-0477</w:t>
      </w:r>
    </w:p>
    <w:p w14:paraId="5678511F" w14:textId="77777777" w:rsidR="00080702" w:rsidRPr="00080702" w:rsidRDefault="00080702" w:rsidP="00080702">
      <w:pPr>
        <w:pStyle w:val="BodyText"/>
        <w:rPr>
          <w:rFonts w:ascii="Calibri" w:hAnsi="Calibri"/>
          <w:color w:val="000000"/>
        </w:rPr>
      </w:pPr>
      <w:r w:rsidRPr="00080702">
        <w:rPr>
          <w:rFonts w:ascii="Calibri" w:hAnsi="Calibri"/>
          <w:color w:val="000000"/>
        </w:rPr>
        <w:t>EPA Region 1 (Boston): 857-702-8290</w:t>
      </w:r>
    </w:p>
    <w:p w14:paraId="60CCFCF5" w14:textId="77777777" w:rsidR="00080702" w:rsidRPr="00080702" w:rsidRDefault="00080702" w:rsidP="00080702">
      <w:pPr>
        <w:pStyle w:val="BodyText"/>
        <w:rPr>
          <w:rFonts w:ascii="Calibri" w:hAnsi="Calibri"/>
          <w:color w:val="000000"/>
        </w:rPr>
      </w:pPr>
      <w:r w:rsidRPr="00080702">
        <w:rPr>
          <w:rFonts w:ascii="Calibri" w:hAnsi="Calibri"/>
          <w:color w:val="000000"/>
        </w:rPr>
        <w:t>EPA Region 2 (New York City): 347-384-7287</w:t>
      </w:r>
    </w:p>
    <w:p w14:paraId="33113605" w14:textId="77777777" w:rsidR="00080702" w:rsidRPr="00080702" w:rsidRDefault="00080702" w:rsidP="00080702">
      <w:pPr>
        <w:pStyle w:val="BodyText"/>
        <w:rPr>
          <w:rFonts w:ascii="Calibri" w:hAnsi="Calibri"/>
          <w:color w:val="000000"/>
        </w:rPr>
      </w:pPr>
      <w:r w:rsidRPr="00080702">
        <w:rPr>
          <w:rFonts w:ascii="Calibri" w:hAnsi="Calibri"/>
          <w:color w:val="000000"/>
        </w:rPr>
        <w:t>EPA Region 3 (Philadelphia): 484-352-3221</w:t>
      </w:r>
    </w:p>
    <w:p w14:paraId="365230B0" w14:textId="77777777" w:rsidR="00080702" w:rsidRPr="00080702" w:rsidRDefault="00080702" w:rsidP="00080702">
      <w:pPr>
        <w:pStyle w:val="BodyText"/>
        <w:rPr>
          <w:rFonts w:ascii="Calibri" w:hAnsi="Calibri"/>
          <w:color w:val="000000"/>
        </w:rPr>
      </w:pPr>
      <w:r w:rsidRPr="00080702">
        <w:rPr>
          <w:rFonts w:ascii="Calibri" w:hAnsi="Calibri"/>
          <w:color w:val="000000"/>
        </w:rPr>
        <w:t>EPA Region 4 (Atlanta): 470-705-2279</w:t>
      </w:r>
    </w:p>
    <w:p w14:paraId="0A22A5BC" w14:textId="77777777" w:rsidR="00080702" w:rsidRPr="00080702" w:rsidRDefault="00080702" w:rsidP="00080702">
      <w:pPr>
        <w:pStyle w:val="BodyText"/>
        <w:rPr>
          <w:rFonts w:ascii="Calibri" w:hAnsi="Calibri"/>
          <w:color w:val="000000"/>
        </w:rPr>
      </w:pPr>
      <w:r w:rsidRPr="00080702">
        <w:rPr>
          <w:rFonts w:ascii="Calibri" w:hAnsi="Calibri"/>
          <w:color w:val="000000"/>
        </w:rPr>
        <w:t>EPA Region 5 (Chicago): 312-667-7115</w:t>
      </w:r>
    </w:p>
    <w:p w14:paraId="6E3CCFF2" w14:textId="77777777" w:rsidR="00080702" w:rsidRPr="00080702" w:rsidRDefault="00080702" w:rsidP="00080702">
      <w:pPr>
        <w:pStyle w:val="BodyText"/>
        <w:rPr>
          <w:rFonts w:ascii="Calibri" w:hAnsi="Calibri"/>
          <w:color w:val="000000"/>
        </w:rPr>
      </w:pPr>
      <w:r w:rsidRPr="00080702">
        <w:rPr>
          <w:rFonts w:ascii="Calibri" w:hAnsi="Calibri"/>
          <w:color w:val="000000"/>
        </w:rPr>
        <w:t>EPA Region 6 (Dallas): 469-250-2701</w:t>
      </w:r>
    </w:p>
    <w:p w14:paraId="2E026F07" w14:textId="77777777" w:rsidR="00080702" w:rsidRPr="00080702" w:rsidRDefault="00080702" w:rsidP="00080702">
      <w:pPr>
        <w:pStyle w:val="BodyText"/>
        <w:rPr>
          <w:rFonts w:ascii="Calibri" w:hAnsi="Calibri"/>
          <w:color w:val="000000"/>
        </w:rPr>
      </w:pPr>
      <w:r w:rsidRPr="00080702">
        <w:rPr>
          <w:rFonts w:ascii="Calibri" w:hAnsi="Calibri"/>
          <w:color w:val="000000"/>
        </w:rPr>
        <w:t>EPA Region 7 (Kansas City): 913-608-8349</w:t>
      </w:r>
    </w:p>
    <w:p w14:paraId="2E6A199D" w14:textId="77777777" w:rsidR="00080702" w:rsidRPr="00080702" w:rsidRDefault="00080702" w:rsidP="00080702">
      <w:pPr>
        <w:pStyle w:val="BodyText"/>
        <w:rPr>
          <w:rFonts w:ascii="Calibri" w:hAnsi="Calibri"/>
          <w:color w:val="000000"/>
        </w:rPr>
      </w:pPr>
      <w:r w:rsidRPr="00080702">
        <w:rPr>
          <w:rFonts w:ascii="Calibri" w:hAnsi="Calibri"/>
          <w:color w:val="000000"/>
        </w:rPr>
        <w:t>EPA Region 8 (Denver): 720-642-6536</w:t>
      </w:r>
    </w:p>
    <w:p w14:paraId="37656D1C" w14:textId="77777777" w:rsidR="00080702" w:rsidRPr="00080702" w:rsidRDefault="00080702" w:rsidP="00080702">
      <w:pPr>
        <w:pStyle w:val="BodyText"/>
        <w:rPr>
          <w:rFonts w:ascii="Calibri" w:hAnsi="Calibri"/>
          <w:color w:val="000000"/>
        </w:rPr>
      </w:pPr>
      <w:r w:rsidRPr="00080702">
        <w:rPr>
          <w:rFonts w:ascii="Calibri" w:hAnsi="Calibri"/>
          <w:color w:val="000000"/>
        </w:rPr>
        <w:t>EPA Region 9 (San Francisco): 628-246-1294</w:t>
      </w:r>
    </w:p>
    <w:p w14:paraId="4917932E" w14:textId="77777777" w:rsidR="00080702" w:rsidRPr="00080702" w:rsidRDefault="00080702" w:rsidP="00080702">
      <w:pPr>
        <w:pStyle w:val="BodyText"/>
        <w:rPr>
          <w:rFonts w:ascii="Calibri" w:hAnsi="Calibri"/>
          <w:color w:val="000000"/>
        </w:rPr>
      </w:pPr>
      <w:r w:rsidRPr="00080702">
        <w:rPr>
          <w:rFonts w:ascii="Calibri" w:hAnsi="Calibri"/>
          <w:color w:val="000000"/>
        </w:rPr>
        <w:t>EPA Region 10 (Seattle): 206-800-4483</w:t>
      </w:r>
    </w:p>
    <w:p w14:paraId="2876148B" w14:textId="77777777" w:rsidR="00080702" w:rsidRDefault="00080702" w:rsidP="00080702">
      <w:pPr>
        <w:pStyle w:val="BodyText"/>
        <w:rPr>
          <w:rFonts w:ascii="Calibri" w:hAnsi="Calibri"/>
          <w:color w:val="000000"/>
        </w:rPr>
      </w:pPr>
      <w:r w:rsidRPr="00080702">
        <w:rPr>
          <w:rFonts w:ascii="Calibri" w:hAnsi="Calibri"/>
          <w:color w:val="000000"/>
        </w:rPr>
        <w:t>EPA RTP (Raleigh): 984-444-7480</w:t>
      </w:r>
    </w:p>
    <w:p w14:paraId="54FEE140" w14:textId="77777777" w:rsidR="00087C11" w:rsidRDefault="00087C11" w:rsidP="00080702">
      <w:pPr>
        <w:pStyle w:val="BodyText"/>
        <w:rPr>
          <w:rFonts w:ascii="Calibri" w:hAnsi="Calibri"/>
          <w:color w:val="000000"/>
        </w:rPr>
      </w:pPr>
    </w:p>
    <w:p w14:paraId="51143C66" w14:textId="77777777" w:rsidR="00511088" w:rsidRDefault="00511088" w:rsidP="007C72FF">
      <w:pPr>
        <w:pStyle w:val="BodyTex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If you get a busy signal when dialing into the conference call, you can find a local number at the following link:</w:t>
      </w:r>
    </w:p>
    <w:p w14:paraId="105E0154" w14:textId="77777777" w:rsidR="00511088" w:rsidRDefault="00000000" w:rsidP="007C72FF">
      <w:pPr>
        <w:pStyle w:val="BodyText"/>
        <w:rPr>
          <w:rFonts w:ascii="Calibri" w:hAnsi="Calibri"/>
          <w:color w:val="000000"/>
        </w:rPr>
      </w:pPr>
      <w:hyperlink r:id="rId16" w:history="1">
        <w:r w:rsidR="00511088" w:rsidRPr="00CD60D0">
          <w:rPr>
            <w:rStyle w:val="Hyperlink"/>
            <w:rFonts w:ascii="Calibri" w:hAnsi="Calibri"/>
          </w:rPr>
          <w:t>https://dialin.lync.com/DialinOnline/Dialin.aspx?path=556a4b78-4afd-4fe6-b721-1d903e8cdaa6</w:t>
        </w:r>
      </w:hyperlink>
    </w:p>
    <w:p w14:paraId="0165B90E" w14:textId="77777777" w:rsidR="00087C11" w:rsidRDefault="00087C11" w:rsidP="007C72FF">
      <w:pPr>
        <w:pStyle w:val="BodyText"/>
        <w:rPr>
          <w:rFonts w:ascii="Calibri" w:hAnsi="Calibri"/>
          <w:color w:val="000000"/>
        </w:rPr>
      </w:pPr>
    </w:p>
    <w:p w14:paraId="3678F0C7" w14:textId="57CCCF7E" w:rsidR="00511088" w:rsidRPr="00C45A87" w:rsidRDefault="00511088" w:rsidP="007C72FF">
      <w:pPr>
        <w:pStyle w:val="BodyTex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Dial </w:t>
      </w:r>
      <w:r w:rsidR="000625CA">
        <w:rPr>
          <w:rFonts w:ascii="Calibri" w:hAnsi="Calibri"/>
          <w:color w:val="000000"/>
        </w:rPr>
        <w:t>a local</w:t>
      </w:r>
      <w:r>
        <w:rPr>
          <w:rFonts w:ascii="Calibri" w:hAnsi="Calibri"/>
          <w:color w:val="000000"/>
        </w:rPr>
        <w:t xml:space="preserve"> number and use the same Conference ID </w:t>
      </w:r>
      <w:r w:rsidR="00147EE9">
        <w:rPr>
          <w:rFonts w:ascii="Calibri" w:hAnsi="Calibri"/>
          <w:color w:val="000000"/>
        </w:rPr>
        <w:t>(</w:t>
      </w:r>
      <w:r w:rsidR="00F52628" w:rsidRPr="00F52628">
        <w:rPr>
          <w:rFonts w:ascii="Calibri" w:hAnsi="Calibri"/>
          <w:color w:val="000000"/>
        </w:rPr>
        <w:t>444 776 40#</w:t>
      </w:r>
      <w:r w:rsidR="00F52628">
        <w:rPr>
          <w:rFonts w:ascii="Calibri" w:hAnsi="Calibri"/>
          <w:color w:val="000000"/>
        </w:rPr>
        <w:t>)</w:t>
      </w:r>
      <w:r w:rsidR="00F52628" w:rsidRPr="00F52628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from above.</w:t>
      </w:r>
    </w:p>
    <w:sectPr w:rsidR="00511088" w:rsidRPr="00C45A87" w:rsidSect="009837A8">
      <w:pgSz w:w="12240" w:h="15840"/>
      <w:pgMar w:top="1296" w:right="1267" w:bottom="1152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7212D"/>
    <w:multiLevelType w:val="hybridMultilevel"/>
    <w:tmpl w:val="F75C1EA2"/>
    <w:lvl w:ilvl="0" w:tplc="7CC4F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A70E53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E1227A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D7580B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2D7AF1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A27A8B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ECD8D08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A02C53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25A492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1" w15:restartNumberingAfterBreak="0">
    <w:nsid w:val="103446BC"/>
    <w:multiLevelType w:val="hybridMultilevel"/>
    <w:tmpl w:val="9E66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242E9"/>
    <w:multiLevelType w:val="multilevel"/>
    <w:tmpl w:val="50FA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5BD2B40"/>
    <w:multiLevelType w:val="hybridMultilevel"/>
    <w:tmpl w:val="08EC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06B6A"/>
    <w:multiLevelType w:val="multilevel"/>
    <w:tmpl w:val="1EF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E1B7B"/>
    <w:multiLevelType w:val="hybridMultilevel"/>
    <w:tmpl w:val="F400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27441"/>
    <w:multiLevelType w:val="hybridMultilevel"/>
    <w:tmpl w:val="88A2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B0AA3"/>
    <w:multiLevelType w:val="hybridMultilevel"/>
    <w:tmpl w:val="A35226CA"/>
    <w:lvl w:ilvl="0" w:tplc="9AA2C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2B8047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E6ECA9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83281E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77A218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B17C85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0E5C2A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CFCA2A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B40E18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8" w15:restartNumberingAfterBreak="0">
    <w:nsid w:val="37DD496B"/>
    <w:multiLevelType w:val="hybridMultilevel"/>
    <w:tmpl w:val="B3C2B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8E2B89"/>
    <w:multiLevelType w:val="hybridMultilevel"/>
    <w:tmpl w:val="DDB6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B1FF7"/>
    <w:multiLevelType w:val="multilevel"/>
    <w:tmpl w:val="EEAE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DC0528"/>
    <w:multiLevelType w:val="hybridMultilevel"/>
    <w:tmpl w:val="E676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4429"/>
    <w:multiLevelType w:val="hybridMultilevel"/>
    <w:tmpl w:val="50C61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5E4490"/>
    <w:multiLevelType w:val="hybridMultilevel"/>
    <w:tmpl w:val="3108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63E1271"/>
    <w:multiLevelType w:val="hybridMultilevel"/>
    <w:tmpl w:val="2B1A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4F3B78"/>
    <w:multiLevelType w:val="multilevel"/>
    <w:tmpl w:val="B546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BE6BD0"/>
    <w:multiLevelType w:val="hybridMultilevel"/>
    <w:tmpl w:val="728491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FD0318B"/>
    <w:multiLevelType w:val="multilevel"/>
    <w:tmpl w:val="A04A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7463626">
    <w:abstractNumId w:val="6"/>
  </w:num>
  <w:num w:numId="2" w16cid:durableId="876551495">
    <w:abstractNumId w:val="5"/>
  </w:num>
  <w:num w:numId="3" w16cid:durableId="1011567214">
    <w:abstractNumId w:val="4"/>
  </w:num>
  <w:num w:numId="4" w16cid:durableId="1429812055">
    <w:abstractNumId w:val="3"/>
  </w:num>
  <w:num w:numId="5" w16cid:durableId="1119035423">
    <w:abstractNumId w:val="2"/>
  </w:num>
  <w:num w:numId="6" w16cid:durableId="1733194601">
    <w:abstractNumId w:val="1"/>
  </w:num>
  <w:num w:numId="7" w16cid:durableId="1440560346">
    <w:abstractNumId w:val="0"/>
  </w:num>
  <w:num w:numId="8" w16cid:durableId="1644507983">
    <w:abstractNumId w:val="29"/>
  </w:num>
  <w:num w:numId="9" w16cid:durableId="2005083481">
    <w:abstractNumId w:val="26"/>
  </w:num>
  <w:num w:numId="10" w16cid:durableId="444540750">
    <w:abstractNumId w:val="24"/>
  </w:num>
  <w:num w:numId="11" w16cid:durableId="1633633132">
    <w:abstractNumId w:val="7"/>
  </w:num>
  <w:num w:numId="12" w16cid:durableId="1233084654">
    <w:abstractNumId w:val="9"/>
  </w:num>
  <w:num w:numId="13" w16cid:durableId="927690632">
    <w:abstractNumId w:val="8"/>
  </w:num>
  <w:num w:numId="14" w16cid:durableId="1671712195">
    <w:abstractNumId w:val="25"/>
  </w:num>
  <w:num w:numId="15" w16cid:durableId="1187906529">
    <w:abstractNumId w:val="12"/>
  </w:num>
  <w:num w:numId="16" w16cid:durableId="990988106">
    <w:abstractNumId w:val="27"/>
  </w:num>
  <w:num w:numId="17" w16cid:durableId="24984707">
    <w:abstractNumId w:val="23"/>
  </w:num>
  <w:num w:numId="18" w16cid:durableId="747380737">
    <w:abstractNumId w:val="21"/>
  </w:num>
  <w:num w:numId="19" w16cid:durableId="189225765">
    <w:abstractNumId w:val="28"/>
  </w:num>
  <w:num w:numId="20" w16cid:durableId="1981766994">
    <w:abstractNumId w:val="11"/>
  </w:num>
  <w:num w:numId="21" w16cid:durableId="175077142">
    <w:abstractNumId w:val="14"/>
  </w:num>
  <w:num w:numId="22" w16cid:durableId="41710753">
    <w:abstractNumId w:val="20"/>
  </w:num>
  <w:num w:numId="23" w16cid:durableId="1367483026">
    <w:abstractNumId w:val="15"/>
  </w:num>
  <w:num w:numId="24" w16cid:durableId="970398467">
    <w:abstractNumId w:val="18"/>
  </w:num>
  <w:num w:numId="25" w16cid:durableId="1561750262">
    <w:abstractNumId w:val="17"/>
  </w:num>
  <w:num w:numId="26" w16cid:durableId="781264902">
    <w:abstractNumId w:val="10"/>
  </w:num>
  <w:num w:numId="27" w16cid:durableId="778333835">
    <w:abstractNumId w:val="16"/>
  </w:num>
  <w:num w:numId="28" w16cid:durableId="513374311">
    <w:abstractNumId w:val="19"/>
  </w:num>
  <w:num w:numId="29" w16cid:durableId="180363501">
    <w:abstractNumId w:val="30"/>
  </w:num>
  <w:num w:numId="30" w16cid:durableId="389766436">
    <w:abstractNumId w:val="13"/>
  </w:num>
  <w:num w:numId="31" w16cid:durableId="1199275321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D4"/>
    <w:rsid w:val="00002468"/>
    <w:rsid w:val="00002AB9"/>
    <w:rsid w:val="00012321"/>
    <w:rsid w:val="00014DE5"/>
    <w:rsid w:val="00017507"/>
    <w:rsid w:val="00017920"/>
    <w:rsid w:val="00050EF6"/>
    <w:rsid w:val="00051B7F"/>
    <w:rsid w:val="000566B9"/>
    <w:rsid w:val="000625CA"/>
    <w:rsid w:val="0006633A"/>
    <w:rsid w:val="000729D5"/>
    <w:rsid w:val="00077A33"/>
    <w:rsid w:val="00080702"/>
    <w:rsid w:val="00087C11"/>
    <w:rsid w:val="00092AE7"/>
    <w:rsid w:val="00096823"/>
    <w:rsid w:val="000A2961"/>
    <w:rsid w:val="000A333A"/>
    <w:rsid w:val="000A3B6D"/>
    <w:rsid w:val="000A6C0A"/>
    <w:rsid w:val="000A783D"/>
    <w:rsid w:val="000B607B"/>
    <w:rsid w:val="000B647A"/>
    <w:rsid w:val="000C4577"/>
    <w:rsid w:val="000C6ADB"/>
    <w:rsid w:val="000C6C26"/>
    <w:rsid w:val="000D4FB8"/>
    <w:rsid w:val="000E2F12"/>
    <w:rsid w:val="000F3BDB"/>
    <w:rsid w:val="000F44AC"/>
    <w:rsid w:val="000F58DB"/>
    <w:rsid w:val="00106666"/>
    <w:rsid w:val="00114C52"/>
    <w:rsid w:val="001152CA"/>
    <w:rsid w:val="001161F7"/>
    <w:rsid w:val="00116413"/>
    <w:rsid w:val="00116960"/>
    <w:rsid w:val="00123940"/>
    <w:rsid w:val="00127EAC"/>
    <w:rsid w:val="00130CEC"/>
    <w:rsid w:val="00131343"/>
    <w:rsid w:val="00147EE9"/>
    <w:rsid w:val="00165C2D"/>
    <w:rsid w:val="00170D18"/>
    <w:rsid w:val="00171CFD"/>
    <w:rsid w:val="0017388D"/>
    <w:rsid w:val="00184281"/>
    <w:rsid w:val="00185E02"/>
    <w:rsid w:val="00191319"/>
    <w:rsid w:val="00191C8A"/>
    <w:rsid w:val="00192DE3"/>
    <w:rsid w:val="001936EA"/>
    <w:rsid w:val="001A3A07"/>
    <w:rsid w:val="001A4569"/>
    <w:rsid w:val="001B2841"/>
    <w:rsid w:val="001B2EB2"/>
    <w:rsid w:val="001B6606"/>
    <w:rsid w:val="001B69A0"/>
    <w:rsid w:val="001B6DE9"/>
    <w:rsid w:val="001C1B05"/>
    <w:rsid w:val="001C6D25"/>
    <w:rsid w:val="001D029C"/>
    <w:rsid w:val="001D3DB2"/>
    <w:rsid w:val="001E02BE"/>
    <w:rsid w:val="00201576"/>
    <w:rsid w:val="0020236E"/>
    <w:rsid w:val="00212227"/>
    <w:rsid w:val="002126C8"/>
    <w:rsid w:val="0021666A"/>
    <w:rsid w:val="00216984"/>
    <w:rsid w:val="00225A88"/>
    <w:rsid w:val="00232C20"/>
    <w:rsid w:val="00233ADF"/>
    <w:rsid w:val="00237A1A"/>
    <w:rsid w:val="00245F26"/>
    <w:rsid w:val="00250128"/>
    <w:rsid w:val="00252A72"/>
    <w:rsid w:val="00261265"/>
    <w:rsid w:val="00264693"/>
    <w:rsid w:val="00264D9B"/>
    <w:rsid w:val="00266B4F"/>
    <w:rsid w:val="00267310"/>
    <w:rsid w:val="002677C4"/>
    <w:rsid w:val="0027662F"/>
    <w:rsid w:val="00276F81"/>
    <w:rsid w:val="0028001E"/>
    <w:rsid w:val="00286699"/>
    <w:rsid w:val="00291442"/>
    <w:rsid w:val="00294F2C"/>
    <w:rsid w:val="00297D38"/>
    <w:rsid w:val="002A2F0E"/>
    <w:rsid w:val="002A48C0"/>
    <w:rsid w:val="002A4F9D"/>
    <w:rsid w:val="002A57BA"/>
    <w:rsid w:val="002A5A0A"/>
    <w:rsid w:val="002A5BA7"/>
    <w:rsid w:val="002A64B8"/>
    <w:rsid w:val="002B050A"/>
    <w:rsid w:val="002D0257"/>
    <w:rsid w:val="002D4E2D"/>
    <w:rsid w:val="002E58BF"/>
    <w:rsid w:val="002E5BA4"/>
    <w:rsid w:val="002E75DC"/>
    <w:rsid w:val="002F5DA8"/>
    <w:rsid w:val="002F735D"/>
    <w:rsid w:val="00302694"/>
    <w:rsid w:val="00307E76"/>
    <w:rsid w:val="00310B24"/>
    <w:rsid w:val="003138CA"/>
    <w:rsid w:val="00314699"/>
    <w:rsid w:val="00316FCB"/>
    <w:rsid w:val="00320DA6"/>
    <w:rsid w:val="003341A9"/>
    <w:rsid w:val="00341A38"/>
    <w:rsid w:val="00341E35"/>
    <w:rsid w:val="003444B8"/>
    <w:rsid w:val="00345D3D"/>
    <w:rsid w:val="00351009"/>
    <w:rsid w:val="00351FD0"/>
    <w:rsid w:val="00352298"/>
    <w:rsid w:val="00356DEB"/>
    <w:rsid w:val="00367147"/>
    <w:rsid w:val="00371D8F"/>
    <w:rsid w:val="00383FF0"/>
    <w:rsid w:val="0038776E"/>
    <w:rsid w:val="003926D9"/>
    <w:rsid w:val="00393377"/>
    <w:rsid w:val="00393C75"/>
    <w:rsid w:val="003A7BD4"/>
    <w:rsid w:val="003B41DF"/>
    <w:rsid w:val="003B49D3"/>
    <w:rsid w:val="003E29A2"/>
    <w:rsid w:val="003F28D7"/>
    <w:rsid w:val="003F5A4C"/>
    <w:rsid w:val="003F5ABB"/>
    <w:rsid w:val="00400F82"/>
    <w:rsid w:val="00401CA5"/>
    <w:rsid w:val="00403F85"/>
    <w:rsid w:val="004051A0"/>
    <w:rsid w:val="00414338"/>
    <w:rsid w:val="00416C9E"/>
    <w:rsid w:val="00444DCF"/>
    <w:rsid w:val="00462810"/>
    <w:rsid w:val="00467BE8"/>
    <w:rsid w:val="00473B1E"/>
    <w:rsid w:val="0048036E"/>
    <w:rsid w:val="00485EC4"/>
    <w:rsid w:val="004B16E9"/>
    <w:rsid w:val="004C11A7"/>
    <w:rsid w:val="004C67BE"/>
    <w:rsid w:val="004D2CA6"/>
    <w:rsid w:val="004D7AD4"/>
    <w:rsid w:val="004E230C"/>
    <w:rsid w:val="004E422E"/>
    <w:rsid w:val="004F1063"/>
    <w:rsid w:val="004F312F"/>
    <w:rsid w:val="004F53B8"/>
    <w:rsid w:val="004F56D7"/>
    <w:rsid w:val="00502B2F"/>
    <w:rsid w:val="00505CFA"/>
    <w:rsid w:val="00510CC1"/>
    <w:rsid w:val="00511088"/>
    <w:rsid w:val="00532A07"/>
    <w:rsid w:val="00535823"/>
    <w:rsid w:val="00542116"/>
    <w:rsid w:val="005422FA"/>
    <w:rsid w:val="00544B12"/>
    <w:rsid w:val="005464F5"/>
    <w:rsid w:val="0055212A"/>
    <w:rsid w:val="005532EB"/>
    <w:rsid w:val="005579E4"/>
    <w:rsid w:val="00561112"/>
    <w:rsid w:val="005640F6"/>
    <w:rsid w:val="00571BE0"/>
    <w:rsid w:val="00572B2C"/>
    <w:rsid w:val="00573E08"/>
    <w:rsid w:val="0057401A"/>
    <w:rsid w:val="00575B3B"/>
    <w:rsid w:val="005779AF"/>
    <w:rsid w:val="00580A2D"/>
    <w:rsid w:val="005935AB"/>
    <w:rsid w:val="0059514B"/>
    <w:rsid w:val="00596733"/>
    <w:rsid w:val="005A4631"/>
    <w:rsid w:val="005A7139"/>
    <w:rsid w:val="005A744F"/>
    <w:rsid w:val="005B67E1"/>
    <w:rsid w:val="005C1ABE"/>
    <w:rsid w:val="005C6236"/>
    <w:rsid w:val="005C75BC"/>
    <w:rsid w:val="005D3D4C"/>
    <w:rsid w:val="005D6156"/>
    <w:rsid w:val="005D7BEC"/>
    <w:rsid w:val="005E3D85"/>
    <w:rsid w:val="005F337F"/>
    <w:rsid w:val="006003DF"/>
    <w:rsid w:val="00605DD8"/>
    <w:rsid w:val="0060754D"/>
    <w:rsid w:val="00625B36"/>
    <w:rsid w:val="00626CA3"/>
    <w:rsid w:val="006303AF"/>
    <w:rsid w:val="006321B0"/>
    <w:rsid w:val="0064077C"/>
    <w:rsid w:val="00640C32"/>
    <w:rsid w:val="00640F7F"/>
    <w:rsid w:val="006435E4"/>
    <w:rsid w:val="00653A8D"/>
    <w:rsid w:val="006540AF"/>
    <w:rsid w:val="00654644"/>
    <w:rsid w:val="00654EEE"/>
    <w:rsid w:val="0065525B"/>
    <w:rsid w:val="00655D53"/>
    <w:rsid w:val="00662CB9"/>
    <w:rsid w:val="00662F0E"/>
    <w:rsid w:val="006730D8"/>
    <w:rsid w:val="00685DAC"/>
    <w:rsid w:val="006935F4"/>
    <w:rsid w:val="006B23AA"/>
    <w:rsid w:val="006C0FEF"/>
    <w:rsid w:val="006C3D03"/>
    <w:rsid w:val="006C6CEB"/>
    <w:rsid w:val="006C7B6B"/>
    <w:rsid w:val="006D0801"/>
    <w:rsid w:val="006D59AC"/>
    <w:rsid w:val="006D7CEB"/>
    <w:rsid w:val="006E244E"/>
    <w:rsid w:val="006F0258"/>
    <w:rsid w:val="006F2D65"/>
    <w:rsid w:val="007002F8"/>
    <w:rsid w:val="00704BCD"/>
    <w:rsid w:val="00707367"/>
    <w:rsid w:val="0071541C"/>
    <w:rsid w:val="00716692"/>
    <w:rsid w:val="007177C9"/>
    <w:rsid w:val="00717EB4"/>
    <w:rsid w:val="0072249E"/>
    <w:rsid w:val="00722E62"/>
    <w:rsid w:val="007230AC"/>
    <w:rsid w:val="00727F1C"/>
    <w:rsid w:val="00730EE1"/>
    <w:rsid w:val="00732647"/>
    <w:rsid w:val="007400FB"/>
    <w:rsid w:val="00742E1D"/>
    <w:rsid w:val="00744BAB"/>
    <w:rsid w:val="00746472"/>
    <w:rsid w:val="00751337"/>
    <w:rsid w:val="00753158"/>
    <w:rsid w:val="007567E1"/>
    <w:rsid w:val="0075745D"/>
    <w:rsid w:val="0076602D"/>
    <w:rsid w:val="007672E3"/>
    <w:rsid w:val="00767428"/>
    <w:rsid w:val="0077252C"/>
    <w:rsid w:val="00773715"/>
    <w:rsid w:val="007819AE"/>
    <w:rsid w:val="0079015C"/>
    <w:rsid w:val="007B6289"/>
    <w:rsid w:val="007C3AA8"/>
    <w:rsid w:val="007C72FF"/>
    <w:rsid w:val="007D19ED"/>
    <w:rsid w:val="007D3953"/>
    <w:rsid w:val="007D439F"/>
    <w:rsid w:val="007E091F"/>
    <w:rsid w:val="007F197C"/>
    <w:rsid w:val="007F1D92"/>
    <w:rsid w:val="007F3B48"/>
    <w:rsid w:val="007F5048"/>
    <w:rsid w:val="00804158"/>
    <w:rsid w:val="00815075"/>
    <w:rsid w:val="00834017"/>
    <w:rsid w:val="008355AA"/>
    <w:rsid w:val="00837482"/>
    <w:rsid w:val="00855DEC"/>
    <w:rsid w:val="00863DAD"/>
    <w:rsid w:val="0087036B"/>
    <w:rsid w:val="0087052E"/>
    <w:rsid w:val="00871A12"/>
    <w:rsid w:val="00873598"/>
    <w:rsid w:val="0087445E"/>
    <w:rsid w:val="00874D8F"/>
    <w:rsid w:val="008755F2"/>
    <w:rsid w:val="008818F4"/>
    <w:rsid w:val="00885595"/>
    <w:rsid w:val="008A6BB9"/>
    <w:rsid w:val="008B3C2B"/>
    <w:rsid w:val="008C1EA5"/>
    <w:rsid w:val="008C6F01"/>
    <w:rsid w:val="008D5A13"/>
    <w:rsid w:val="008E1B8B"/>
    <w:rsid w:val="008E33DD"/>
    <w:rsid w:val="008F7C0E"/>
    <w:rsid w:val="00904406"/>
    <w:rsid w:val="00910FC6"/>
    <w:rsid w:val="00916E27"/>
    <w:rsid w:val="00926B9F"/>
    <w:rsid w:val="00937167"/>
    <w:rsid w:val="00951E28"/>
    <w:rsid w:val="0095760C"/>
    <w:rsid w:val="0096019F"/>
    <w:rsid w:val="00970DE6"/>
    <w:rsid w:val="00974E8C"/>
    <w:rsid w:val="00977AA5"/>
    <w:rsid w:val="0098205B"/>
    <w:rsid w:val="0098288B"/>
    <w:rsid w:val="009837A8"/>
    <w:rsid w:val="00985C82"/>
    <w:rsid w:val="00996B99"/>
    <w:rsid w:val="00997C5D"/>
    <w:rsid w:val="00997E67"/>
    <w:rsid w:val="009A5035"/>
    <w:rsid w:val="009B6ADD"/>
    <w:rsid w:val="009C0249"/>
    <w:rsid w:val="009D220A"/>
    <w:rsid w:val="009D24A1"/>
    <w:rsid w:val="009D47E5"/>
    <w:rsid w:val="009F1B4B"/>
    <w:rsid w:val="009F73A8"/>
    <w:rsid w:val="00A00FD4"/>
    <w:rsid w:val="00A03680"/>
    <w:rsid w:val="00A064E5"/>
    <w:rsid w:val="00A11A93"/>
    <w:rsid w:val="00A16B6D"/>
    <w:rsid w:val="00A17742"/>
    <w:rsid w:val="00A2193F"/>
    <w:rsid w:val="00A23F6C"/>
    <w:rsid w:val="00A2592A"/>
    <w:rsid w:val="00A31750"/>
    <w:rsid w:val="00A31C17"/>
    <w:rsid w:val="00A353CD"/>
    <w:rsid w:val="00A35A57"/>
    <w:rsid w:val="00A35CE2"/>
    <w:rsid w:val="00A46441"/>
    <w:rsid w:val="00A47577"/>
    <w:rsid w:val="00A5509B"/>
    <w:rsid w:val="00A66DE0"/>
    <w:rsid w:val="00A71428"/>
    <w:rsid w:val="00A74874"/>
    <w:rsid w:val="00A75BA9"/>
    <w:rsid w:val="00A76607"/>
    <w:rsid w:val="00A77DDE"/>
    <w:rsid w:val="00A85564"/>
    <w:rsid w:val="00A92E1A"/>
    <w:rsid w:val="00A938F1"/>
    <w:rsid w:val="00A9546F"/>
    <w:rsid w:val="00A962FE"/>
    <w:rsid w:val="00AA0656"/>
    <w:rsid w:val="00AA23F8"/>
    <w:rsid w:val="00AA2695"/>
    <w:rsid w:val="00AA7455"/>
    <w:rsid w:val="00AB074C"/>
    <w:rsid w:val="00AB201B"/>
    <w:rsid w:val="00AB210F"/>
    <w:rsid w:val="00AB3D08"/>
    <w:rsid w:val="00AB52C9"/>
    <w:rsid w:val="00AC6B49"/>
    <w:rsid w:val="00AD3ADF"/>
    <w:rsid w:val="00AD671D"/>
    <w:rsid w:val="00AE3D11"/>
    <w:rsid w:val="00AE67FD"/>
    <w:rsid w:val="00AE698E"/>
    <w:rsid w:val="00AF0CD9"/>
    <w:rsid w:val="00AF6388"/>
    <w:rsid w:val="00B01589"/>
    <w:rsid w:val="00B02BEA"/>
    <w:rsid w:val="00B110A7"/>
    <w:rsid w:val="00B24EEF"/>
    <w:rsid w:val="00B3681B"/>
    <w:rsid w:val="00B4403F"/>
    <w:rsid w:val="00B5009E"/>
    <w:rsid w:val="00B5102F"/>
    <w:rsid w:val="00B53AF2"/>
    <w:rsid w:val="00B60A82"/>
    <w:rsid w:val="00B63FC5"/>
    <w:rsid w:val="00B64A68"/>
    <w:rsid w:val="00B67E60"/>
    <w:rsid w:val="00B72B11"/>
    <w:rsid w:val="00B7739B"/>
    <w:rsid w:val="00B808BD"/>
    <w:rsid w:val="00B86508"/>
    <w:rsid w:val="00B93B92"/>
    <w:rsid w:val="00B952DB"/>
    <w:rsid w:val="00B95DB9"/>
    <w:rsid w:val="00BA557F"/>
    <w:rsid w:val="00BA6749"/>
    <w:rsid w:val="00BB0FD0"/>
    <w:rsid w:val="00BB1980"/>
    <w:rsid w:val="00BB1C30"/>
    <w:rsid w:val="00BC0431"/>
    <w:rsid w:val="00BC063B"/>
    <w:rsid w:val="00BC5F39"/>
    <w:rsid w:val="00BD35A2"/>
    <w:rsid w:val="00BD58C9"/>
    <w:rsid w:val="00BD5FDA"/>
    <w:rsid w:val="00BE521C"/>
    <w:rsid w:val="00BE6482"/>
    <w:rsid w:val="00BF000E"/>
    <w:rsid w:val="00BF0E52"/>
    <w:rsid w:val="00BF2208"/>
    <w:rsid w:val="00BF397E"/>
    <w:rsid w:val="00BF7034"/>
    <w:rsid w:val="00C00637"/>
    <w:rsid w:val="00C010C3"/>
    <w:rsid w:val="00C02AE7"/>
    <w:rsid w:val="00C04FAE"/>
    <w:rsid w:val="00C14CAD"/>
    <w:rsid w:val="00C2014D"/>
    <w:rsid w:val="00C3433B"/>
    <w:rsid w:val="00C353A9"/>
    <w:rsid w:val="00C40CBF"/>
    <w:rsid w:val="00C45A87"/>
    <w:rsid w:val="00C562D8"/>
    <w:rsid w:val="00C65044"/>
    <w:rsid w:val="00C66774"/>
    <w:rsid w:val="00C71725"/>
    <w:rsid w:val="00C8403C"/>
    <w:rsid w:val="00C85673"/>
    <w:rsid w:val="00C856E8"/>
    <w:rsid w:val="00C86CF1"/>
    <w:rsid w:val="00C87284"/>
    <w:rsid w:val="00C95864"/>
    <w:rsid w:val="00C9678E"/>
    <w:rsid w:val="00C979DF"/>
    <w:rsid w:val="00CA7B58"/>
    <w:rsid w:val="00CB1540"/>
    <w:rsid w:val="00CC3D74"/>
    <w:rsid w:val="00CC450E"/>
    <w:rsid w:val="00CD1A19"/>
    <w:rsid w:val="00CF00B9"/>
    <w:rsid w:val="00CF3AB9"/>
    <w:rsid w:val="00D000DF"/>
    <w:rsid w:val="00D212E0"/>
    <w:rsid w:val="00D23662"/>
    <w:rsid w:val="00D254C0"/>
    <w:rsid w:val="00D26342"/>
    <w:rsid w:val="00D323C9"/>
    <w:rsid w:val="00D41AC4"/>
    <w:rsid w:val="00D435E9"/>
    <w:rsid w:val="00D44331"/>
    <w:rsid w:val="00D51CF7"/>
    <w:rsid w:val="00D52309"/>
    <w:rsid w:val="00D577F8"/>
    <w:rsid w:val="00D65BA7"/>
    <w:rsid w:val="00D65E37"/>
    <w:rsid w:val="00D72B30"/>
    <w:rsid w:val="00D770A0"/>
    <w:rsid w:val="00D854C0"/>
    <w:rsid w:val="00D856D0"/>
    <w:rsid w:val="00D873D5"/>
    <w:rsid w:val="00D9218C"/>
    <w:rsid w:val="00DA0120"/>
    <w:rsid w:val="00DA3816"/>
    <w:rsid w:val="00DB21E0"/>
    <w:rsid w:val="00DB788B"/>
    <w:rsid w:val="00DC1E78"/>
    <w:rsid w:val="00DE2B8B"/>
    <w:rsid w:val="00DF07C3"/>
    <w:rsid w:val="00DF22BC"/>
    <w:rsid w:val="00DF38FA"/>
    <w:rsid w:val="00E00789"/>
    <w:rsid w:val="00E02B43"/>
    <w:rsid w:val="00E127A5"/>
    <w:rsid w:val="00E14844"/>
    <w:rsid w:val="00E2542D"/>
    <w:rsid w:val="00E26BFF"/>
    <w:rsid w:val="00E40E75"/>
    <w:rsid w:val="00E430C5"/>
    <w:rsid w:val="00E47889"/>
    <w:rsid w:val="00E51BA4"/>
    <w:rsid w:val="00E5571C"/>
    <w:rsid w:val="00E57973"/>
    <w:rsid w:val="00E64FB4"/>
    <w:rsid w:val="00E81974"/>
    <w:rsid w:val="00E87780"/>
    <w:rsid w:val="00E87E88"/>
    <w:rsid w:val="00E910F6"/>
    <w:rsid w:val="00E946CA"/>
    <w:rsid w:val="00E9658A"/>
    <w:rsid w:val="00EA388C"/>
    <w:rsid w:val="00ED451B"/>
    <w:rsid w:val="00EE1236"/>
    <w:rsid w:val="00EF2652"/>
    <w:rsid w:val="00EF6A56"/>
    <w:rsid w:val="00F04EBA"/>
    <w:rsid w:val="00F0565C"/>
    <w:rsid w:val="00F123BF"/>
    <w:rsid w:val="00F12F65"/>
    <w:rsid w:val="00F14B5A"/>
    <w:rsid w:val="00F15543"/>
    <w:rsid w:val="00F15CF8"/>
    <w:rsid w:val="00F37F13"/>
    <w:rsid w:val="00F52628"/>
    <w:rsid w:val="00F52F04"/>
    <w:rsid w:val="00F5330A"/>
    <w:rsid w:val="00F54F50"/>
    <w:rsid w:val="00F56A6D"/>
    <w:rsid w:val="00F56E78"/>
    <w:rsid w:val="00F61006"/>
    <w:rsid w:val="00F6394E"/>
    <w:rsid w:val="00F675AC"/>
    <w:rsid w:val="00F802F1"/>
    <w:rsid w:val="00F84579"/>
    <w:rsid w:val="00F84C3B"/>
    <w:rsid w:val="00FA4B50"/>
    <w:rsid w:val="00FB1DEC"/>
    <w:rsid w:val="00FB706C"/>
    <w:rsid w:val="00FC20B0"/>
    <w:rsid w:val="00FD32E3"/>
    <w:rsid w:val="00FD4B33"/>
    <w:rsid w:val="00FD7FDA"/>
    <w:rsid w:val="00FE656F"/>
    <w:rsid w:val="00FF34FE"/>
    <w:rsid w:val="00FF5412"/>
    <w:rsid w:val="00FF569C"/>
    <w:rsid w:val="00FF5FC4"/>
    <w:rsid w:val="00FF7C5E"/>
    <w:rsid w:val="2E2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7AE4"/>
  <w15:chartTrackingRefBased/>
  <w15:docId w15:val="{B148E00D-6E0F-4123-892A-5529D2D5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qFormat/>
    <w:rsid w:val="00A00FD4"/>
    <w:pPr>
      <w:spacing w:before="0" w:after="0"/>
    </w:pPr>
    <w:rPr>
      <w:rFonts w:ascii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4D2CA6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tabs>
        <w:tab w:val="left" w:pos="720"/>
      </w:tabs>
      <w:spacing w:before="200" w:after="-1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tabs>
        <w:tab w:val="left" w:pos="720"/>
      </w:tabs>
      <w:spacing w:before="240" w:after="60"/>
      <w:outlineLvl w:val="6"/>
    </w:pPr>
    <w:rPr>
      <w:rFonts w:ascii="Georgia" w:hAnsi="Georgia" w:cstheme="minorBidi"/>
    </w:r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tabs>
        <w:tab w:val="left" w:pos="720"/>
      </w:tabs>
      <w:spacing w:before="240" w:after="60"/>
      <w:outlineLvl w:val="7"/>
    </w:pPr>
    <w:rPr>
      <w:rFonts w:ascii="Georgia" w:hAnsi="Georgia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tabs>
        <w:tab w:val="left" w:pos="72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CA6"/>
    <w:rPr>
      <w:rFonts w:ascii="Verdana" w:eastAsiaTheme="majorEastAsia" w:hAnsi="Verdana" w:cstheme="majorBidi"/>
      <w:b/>
      <w:bCs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746472"/>
    <w:pPr>
      <w:spacing w:before="0"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rsid w:val="00746472"/>
    <w:rPr>
      <w:rFonts w:cstheme="minorBidi"/>
    </w:rPr>
  </w:style>
  <w:style w:type="paragraph" w:styleId="List">
    <w:name w:val="List"/>
    <w:basedOn w:val="BodyText"/>
    <w:uiPriority w:val="5"/>
    <w:qFormat/>
    <w:rsid w:val="00116413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75745D"/>
    <w:pPr>
      <w:numPr>
        <w:numId w:val="12"/>
      </w:numPr>
    </w:pPr>
  </w:style>
  <w:style w:type="paragraph" w:styleId="ListContinue">
    <w:name w:val="List Continue"/>
    <w:basedOn w:val="BodyText"/>
    <w:uiPriority w:val="6"/>
    <w:qFormat/>
    <w:rsid w:val="00116413"/>
    <w:pPr>
      <w:ind w:left="36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13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40" w:hanging="240"/>
    </w:pPr>
    <w:rPr>
      <w:rFonts w:ascii="Georgia" w:hAnsi="Georgia" w:cstheme="minorBidi"/>
    </w:rPr>
  </w:style>
  <w:style w:type="paragraph" w:styleId="Index2">
    <w:name w:val="index 2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480" w:hanging="240"/>
    </w:pPr>
    <w:rPr>
      <w:rFonts w:ascii="Georgia" w:hAnsi="Georgia" w:cstheme="minorBidi"/>
    </w:rPr>
  </w:style>
  <w:style w:type="paragraph" w:styleId="Index3">
    <w:name w:val="index 3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720" w:hanging="240"/>
    </w:pPr>
    <w:rPr>
      <w:rFonts w:ascii="Georgia" w:hAnsi="Georgia" w:cstheme="minorBidi"/>
    </w:rPr>
  </w:style>
  <w:style w:type="paragraph" w:styleId="Index4">
    <w:name w:val="index 4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960" w:hanging="240"/>
    </w:pPr>
    <w:rPr>
      <w:rFonts w:ascii="Georgia" w:hAnsi="Georgia" w:cstheme="minorBidi"/>
    </w:rPr>
  </w:style>
  <w:style w:type="paragraph" w:styleId="Index5">
    <w:name w:val="index 5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200" w:hanging="240"/>
    </w:pPr>
    <w:rPr>
      <w:rFonts w:ascii="Georgia" w:hAnsi="Georgia" w:cstheme="minorBidi"/>
    </w:rPr>
  </w:style>
  <w:style w:type="paragraph" w:styleId="Index6">
    <w:name w:val="index 6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440" w:hanging="240"/>
    </w:pPr>
    <w:rPr>
      <w:rFonts w:ascii="Georgia" w:hAnsi="Georgia" w:cstheme="minorBidi"/>
    </w:rPr>
  </w:style>
  <w:style w:type="paragraph" w:styleId="Index7">
    <w:name w:val="index 7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680" w:hanging="240"/>
    </w:pPr>
    <w:rPr>
      <w:rFonts w:ascii="Georgia" w:hAnsi="Georgia" w:cstheme="minorBidi"/>
    </w:rPr>
  </w:style>
  <w:style w:type="paragraph" w:styleId="Index8">
    <w:name w:val="index 8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920" w:hanging="240"/>
    </w:pPr>
    <w:rPr>
      <w:rFonts w:ascii="Georgia" w:hAnsi="Georgia" w:cstheme="minorBidi"/>
    </w:rPr>
  </w:style>
  <w:style w:type="paragraph" w:styleId="Index9">
    <w:name w:val="index 9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160" w:hanging="240"/>
    </w:pPr>
    <w:rPr>
      <w:rFonts w:ascii="Georgia" w:hAnsi="Georgia" w:cstheme="minorBidi"/>
    </w:rPr>
  </w:style>
  <w:style w:type="paragraph" w:styleId="TOC1">
    <w:name w:val="toc 1"/>
    <w:basedOn w:val="Normal"/>
    <w:next w:val="Normal"/>
    <w:autoRedefine/>
    <w:semiHidden/>
    <w:rsid w:val="00AB074C"/>
    <w:pPr>
      <w:tabs>
        <w:tab w:val="left" w:pos="720"/>
      </w:tabs>
      <w:spacing w:before="-1" w:after="-1"/>
    </w:pPr>
    <w:rPr>
      <w:rFonts w:ascii="Georgia" w:hAnsi="Georgia" w:cstheme="minorBidi"/>
    </w:rPr>
  </w:style>
  <w:style w:type="paragraph" w:styleId="TOC2">
    <w:name w:val="toc 2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240"/>
    </w:pPr>
    <w:rPr>
      <w:rFonts w:ascii="Georgia" w:hAnsi="Georgia" w:cstheme="minorBidi"/>
    </w:rPr>
  </w:style>
  <w:style w:type="paragraph" w:styleId="TOC3">
    <w:name w:val="toc 3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480"/>
    </w:pPr>
    <w:rPr>
      <w:rFonts w:ascii="Georgia" w:hAnsi="Georgia" w:cstheme="minorBidi"/>
    </w:rPr>
  </w:style>
  <w:style w:type="paragraph" w:styleId="TOC4">
    <w:name w:val="toc 4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720"/>
    </w:pPr>
    <w:rPr>
      <w:rFonts w:ascii="Georgia" w:hAnsi="Georgia" w:cstheme="minorBidi"/>
    </w:rPr>
  </w:style>
  <w:style w:type="paragraph" w:styleId="TOC5">
    <w:name w:val="toc 5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960"/>
    </w:pPr>
    <w:rPr>
      <w:rFonts w:ascii="Georgia" w:hAnsi="Georgia" w:cstheme="minorBidi"/>
    </w:rPr>
  </w:style>
  <w:style w:type="paragraph" w:styleId="TOC6">
    <w:name w:val="toc 6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200"/>
    </w:pPr>
    <w:rPr>
      <w:rFonts w:ascii="Georgia" w:hAnsi="Georgia" w:cstheme="minorBidi"/>
    </w:rPr>
  </w:style>
  <w:style w:type="paragraph" w:styleId="TOC7">
    <w:name w:val="toc 7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440"/>
    </w:pPr>
    <w:rPr>
      <w:rFonts w:ascii="Georgia" w:hAnsi="Georgia" w:cstheme="minorBidi"/>
    </w:rPr>
  </w:style>
  <w:style w:type="paragraph" w:styleId="TOC8">
    <w:name w:val="toc 8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680"/>
    </w:pPr>
    <w:rPr>
      <w:rFonts w:ascii="Georgia" w:hAnsi="Georgia" w:cstheme="minorBidi"/>
    </w:rPr>
  </w:style>
  <w:style w:type="paragraph" w:styleId="TOC9">
    <w:name w:val="toc 9"/>
    <w:basedOn w:val="Normal"/>
    <w:next w:val="Normal"/>
    <w:autoRedefine/>
    <w:semiHidden/>
    <w:rsid w:val="00AB074C"/>
    <w:pPr>
      <w:tabs>
        <w:tab w:val="left" w:pos="720"/>
      </w:tabs>
      <w:spacing w:before="-1" w:after="-1"/>
      <w:ind w:left="1920"/>
    </w:pPr>
    <w:rPr>
      <w:rFonts w:ascii="Georgia" w:hAnsi="Georgia" w:cstheme="minorBidi"/>
    </w:rPr>
  </w:style>
  <w:style w:type="paragraph" w:styleId="NormalIndent">
    <w:name w:val="Normal Indent"/>
    <w:basedOn w:val="Normal"/>
    <w:semiHidden/>
    <w:rsid w:val="00AB074C"/>
    <w:pPr>
      <w:tabs>
        <w:tab w:val="left" w:pos="720"/>
      </w:tabs>
      <w:spacing w:before="-1" w:after="-1"/>
      <w:ind w:left="720"/>
    </w:pPr>
    <w:rPr>
      <w:rFonts w:ascii="Georgia" w:hAnsi="Georgia" w:cstheme="minorBidi"/>
    </w:rPr>
  </w:style>
  <w:style w:type="paragraph" w:styleId="FootnoteText">
    <w:name w:val="footnote text"/>
    <w:basedOn w:val="Normal"/>
    <w:link w:val="FootnoteTextChar"/>
    <w:semiHidden/>
    <w:rsid w:val="00AB074C"/>
    <w:pPr>
      <w:tabs>
        <w:tab w:val="left" w:pos="720"/>
      </w:tabs>
      <w:spacing w:before="-1" w:after="-1"/>
    </w:pPr>
    <w:rPr>
      <w:rFonts w:ascii="Georgia" w:hAnsi="Georgia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pPr>
      <w:tabs>
        <w:tab w:val="left" w:pos="720"/>
      </w:tabs>
      <w:spacing w:before="-1" w:after="-1"/>
    </w:pPr>
    <w:rPr>
      <w:rFonts w:ascii="Comic Sans MS" w:hAnsi="Comic Sans MS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left" w:pos="720"/>
        <w:tab w:val="center" w:pos="4320"/>
        <w:tab w:val="right" w:pos="8640"/>
      </w:tabs>
      <w:spacing w:before="-1" w:after="-1"/>
    </w:pPr>
    <w:rPr>
      <w:rFonts w:ascii="Georgia" w:hAnsi="Georgia" w:cstheme="minorBidi"/>
    </w:r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left" w:pos="720"/>
        <w:tab w:val="center" w:pos="4320"/>
        <w:tab w:val="right" w:pos="8640"/>
      </w:tabs>
      <w:spacing w:before="-1" w:after="-1"/>
    </w:pPr>
    <w:rPr>
      <w:rFonts w:ascii="Georgia" w:hAnsi="Georgia" w:cstheme="minorBidi"/>
    </w:r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pPr>
      <w:tabs>
        <w:tab w:val="left" w:pos="720"/>
      </w:tabs>
      <w:spacing w:before="-1" w:after="-1"/>
    </w:pPr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  <w:pPr>
      <w:tabs>
        <w:tab w:val="left" w:pos="720"/>
      </w:tabs>
      <w:spacing w:before="-1" w:after="-1"/>
    </w:pPr>
    <w:rPr>
      <w:rFonts w:ascii="Georgia" w:hAnsi="Georgia" w:cstheme="minorBidi"/>
    </w:rPr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tabs>
        <w:tab w:val="left" w:pos="720"/>
      </w:tabs>
      <w:spacing w:before="-1" w:after="-1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pPr>
      <w:tabs>
        <w:tab w:val="left" w:pos="720"/>
      </w:tabs>
      <w:spacing w:before="-1" w:after="-1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pPr>
      <w:tabs>
        <w:tab w:val="left" w:pos="720"/>
      </w:tabs>
      <w:spacing w:before="-1" w:after="-1"/>
    </w:pPr>
    <w:rPr>
      <w:rFonts w:ascii="Georgia" w:hAnsi="Georgia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tabs>
        <w:tab w:val="left" w:pos="720"/>
      </w:tabs>
      <w:spacing w:before="-1" w:after="-1"/>
      <w:ind w:left="240" w:hanging="240"/>
    </w:pPr>
    <w:rPr>
      <w:rFonts w:ascii="Georgia" w:hAnsi="Georgia" w:cstheme="minorBidi"/>
    </w:r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tabs>
        <w:tab w:val="left" w:pos="720"/>
      </w:tabs>
      <w:spacing w:before="120" w:after="-1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tabs>
        <w:tab w:val="left" w:pos="720"/>
      </w:tabs>
      <w:spacing w:before="-1" w:after="-1"/>
      <w:ind w:left="720" w:hanging="360"/>
    </w:pPr>
    <w:rPr>
      <w:rFonts w:ascii="Georgia" w:hAnsi="Georgia" w:cstheme="minorBidi"/>
    </w:rPr>
  </w:style>
  <w:style w:type="paragraph" w:styleId="List3">
    <w:name w:val="List 3"/>
    <w:basedOn w:val="Normal"/>
    <w:uiPriority w:val="5"/>
    <w:semiHidden/>
    <w:rsid w:val="00AB074C"/>
    <w:pPr>
      <w:tabs>
        <w:tab w:val="left" w:pos="720"/>
      </w:tabs>
      <w:spacing w:before="-1" w:after="-1"/>
      <w:ind w:left="1080" w:hanging="360"/>
    </w:pPr>
    <w:rPr>
      <w:rFonts w:ascii="Georgia" w:hAnsi="Georgia" w:cstheme="minorBidi"/>
    </w:rPr>
  </w:style>
  <w:style w:type="paragraph" w:styleId="List4">
    <w:name w:val="List 4"/>
    <w:basedOn w:val="Normal"/>
    <w:uiPriority w:val="5"/>
    <w:semiHidden/>
    <w:rsid w:val="00AB074C"/>
    <w:pPr>
      <w:tabs>
        <w:tab w:val="left" w:pos="720"/>
      </w:tabs>
      <w:spacing w:before="-1" w:after="-1"/>
      <w:ind w:left="1440" w:hanging="360"/>
    </w:pPr>
    <w:rPr>
      <w:rFonts w:ascii="Georgia" w:hAnsi="Georgia" w:cstheme="minorBidi"/>
    </w:rPr>
  </w:style>
  <w:style w:type="paragraph" w:styleId="List5">
    <w:name w:val="List 5"/>
    <w:basedOn w:val="Normal"/>
    <w:uiPriority w:val="5"/>
    <w:semiHidden/>
    <w:rsid w:val="00AB074C"/>
    <w:pPr>
      <w:tabs>
        <w:tab w:val="left" w:pos="720"/>
      </w:tabs>
      <w:spacing w:before="-1" w:after="-1"/>
      <w:ind w:left="1800" w:hanging="360"/>
    </w:pPr>
    <w:rPr>
      <w:rFonts w:ascii="Georgia" w:hAnsi="Georgia" w:cstheme="minorBidi"/>
    </w:r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11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1"/>
      </w:numPr>
      <w:tabs>
        <w:tab w:val="left" w:pos="720"/>
      </w:tabs>
      <w:spacing w:before="-1" w:after="-1"/>
    </w:pPr>
    <w:rPr>
      <w:rFonts w:ascii="Georgia" w:hAnsi="Georgia" w:cstheme="minorBidi"/>
    </w:rPr>
  </w:style>
  <w:style w:type="paragraph" w:styleId="ListBullet4">
    <w:name w:val="List Bullet 4"/>
    <w:basedOn w:val="Normal"/>
    <w:uiPriority w:val="5"/>
    <w:semiHidden/>
    <w:rsid w:val="00AB074C"/>
    <w:pPr>
      <w:numPr>
        <w:numId w:val="2"/>
      </w:numPr>
      <w:tabs>
        <w:tab w:val="left" w:pos="720"/>
      </w:tabs>
      <w:spacing w:before="-1" w:after="-1"/>
    </w:pPr>
    <w:rPr>
      <w:rFonts w:ascii="Georgia" w:hAnsi="Georgia" w:cstheme="minorBidi"/>
    </w:rPr>
  </w:style>
  <w:style w:type="paragraph" w:styleId="ListBullet5">
    <w:name w:val="List Bullet 5"/>
    <w:basedOn w:val="Normal"/>
    <w:uiPriority w:val="5"/>
    <w:semiHidden/>
    <w:rsid w:val="00AB074C"/>
    <w:pPr>
      <w:numPr>
        <w:numId w:val="3"/>
      </w:numPr>
      <w:tabs>
        <w:tab w:val="left" w:pos="720"/>
      </w:tabs>
      <w:spacing w:before="-1" w:after="-1"/>
    </w:pPr>
    <w:rPr>
      <w:rFonts w:ascii="Georgia" w:hAnsi="Georgia" w:cstheme="minorBidi"/>
    </w:r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4"/>
      </w:numPr>
      <w:spacing w:before="-1" w:after="-1"/>
    </w:pPr>
    <w:rPr>
      <w:rFonts w:ascii="Georgia" w:hAnsi="Georgia" w:cstheme="minorBidi"/>
    </w:rPr>
  </w:style>
  <w:style w:type="paragraph" w:styleId="ListNumber3">
    <w:name w:val="List Number 3"/>
    <w:basedOn w:val="Normal"/>
    <w:uiPriority w:val="5"/>
    <w:semiHidden/>
    <w:rsid w:val="00AB074C"/>
    <w:pPr>
      <w:numPr>
        <w:numId w:val="5"/>
      </w:numPr>
      <w:tabs>
        <w:tab w:val="left" w:pos="720"/>
      </w:tabs>
      <w:spacing w:before="-1" w:after="-1"/>
    </w:pPr>
    <w:rPr>
      <w:rFonts w:ascii="Georgia" w:hAnsi="Georgia" w:cstheme="minorBidi"/>
    </w:rPr>
  </w:style>
  <w:style w:type="paragraph" w:styleId="ListNumber4">
    <w:name w:val="List Number 4"/>
    <w:basedOn w:val="Normal"/>
    <w:uiPriority w:val="5"/>
    <w:semiHidden/>
    <w:rsid w:val="00AB074C"/>
    <w:pPr>
      <w:numPr>
        <w:numId w:val="6"/>
      </w:numPr>
      <w:tabs>
        <w:tab w:val="left" w:pos="720"/>
      </w:tabs>
      <w:spacing w:before="-1" w:after="-1"/>
    </w:pPr>
    <w:rPr>
      <w:rFonts w:ascii="Georgia" w:hAnsi="Georgia" w:cstheme="minorBidi"/>
    </w:rPr>
  </w:style>
  <w:style w:type="paragraph" w:styleId="ListNumber5">
    <w:name w:val="List Number 5"/>
    <w:basedOn w:val="Normal"/>
    <w:uiPriority w:val="5"/>
    <w:semiHidden/>
    <w:rsid w:val="00AB074C"/>
    <w:pPr>
      <w:numPr>
        <w:numId w:val="7"/>
      </w:numPr>
      <w:tabs>
        <w:tab w:val="left" w:pos="720"/>
      </w:tabs>
      <w:spacing w:before="-1" w:after="-1"/>
    </w:pPr>
    <w:rPr>
      <w:rFonts w:ascii="Georgia" w:hAnsi="Georgia" w:cstheme="minorBidi"/>
    </w:rPr>
  </w:style>
  <w:style w:type="paragraph" w:styleId="Closing">
    <w:name w:val="Closing"/>
    <w:basedOn w:val="Normal"/>
    <w:link w:val="ClosingChar"/>
    <w:semiHidden/>
    <w:rsid w:val="00AB074C"/>
    <w:pPr>
      <w:tabs>
        <w:tab w:val="left" w:pos="720"/>
      </w:tabs>
      <w:spacing w:before="-1" w:after="-1"/>
      <w:ind w:left="4320"/>
    </w:pPr>
    <w:rPr>
      <w:rFonts w:ascii="Georgia" w:hAnsi="Georgia" w:cstheme="minorBidi"/>
    </w:r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tabs>
        <w:tab w:val="left" w:pos="720"/>
      </w:tabs>
      <w:spacing w:before="-1" w:after="-1"/>
      <w:ind w:left="4320"/>
    </w:pPr>
    <w:rPr>
      <w:rFonts w:ascii="Georgia" w:hAnsi="Georgia" w:cstheme="minorBidi"/>
    </w:r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tabs>
        <w:tab w:val="left" w:pos="720"/>
      </w:tabs>
      <w:spacing w:before="-1" w:after="120"/>
      <w:ind w:left="360"/>
    </w:pPr>
    <w:rPr>
      <w:rFonts w:ascii="Georgia" w:hAnsi="Georgia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tabs>
        <w:tab w:val="left" w:pos="720"/>
      </w:tabs>
      <w:spacing w:before="-1" w:after="120"/>
      <w:ind w:left="720"/>
    </w:pPr>
    <w:rPr>
      <w:rFonts w:ascii="Georgia" w:hAnsi="Georgia" w:cstheme="minorBidi"/>
    </w:rPr>
  </w:style>
  <w:style w:type="paragraph" w:styleId="ListContinue3">
    <w:name w:val="List Continue 3"/>
    <w:basedOn w:val="Normal"/>
    <w:uiPriority w:val="6"/>
    <w:semiHidden/>
    <w:rsid w:val="00AB074C"/>
    <w:pPr>
      <w:tabs>
        <w:tab w:val="left" w:pos="720"/>
      </w:tabs>
      <w:spacing w:before="-1" w:after="120"/>
      <w:ind w:left="1080"/>
    </w:pPr>
    <w:rPr>
      <w:rFonts w:ascii="Georgia" w:hAnsi="Georgia" w:cstheme="minorBidi"/>
    </w:rPr>
  </w:style>
  <w:style w:type="paragraph" w:styleId="ListContinue4">
    <w:name w:val="List Continue 4"/>
    <w:basedOn w:val="Normal"/>
    <w:uiPriority w:val="6"/>
    <w:semiHidden/>
    <w:rsid w:val="00AB074C"/>
    <w:pPr>
      <w:tabs>
        <w:tab w:val="left" w:pos="720"/>
      </w:tabs>
      <w:spacing w:before="-1" w:after="120"/>
      <w:ind w:left="1440"/>
    </w:pPr>
    <w:rPr>
      <w:rFonts w:ascii="Georgia" w:hAnsi="Georgia" w:cstheme="minorBidi"/>
    </w:rPr>
  </w:style>
  <w:style w:type="paragraph" w:styleId="ListContinue5">
    <w:name w:val="List Continue 5"/>
    <w:basedOn w:val="Normal"/>
    <w:uiPriority w:val="6"/>
    <w:semiHidden/>
    <w:rsid w:val="00AB074C"/>
    <w:pPr>
      <w:tabs>
        <w:tab w:val="left" w:pos="720"/>
      </w:tabs>
      <w:spacing w:before="-1" w:after="120"/>
      <w:ind w:left="1800"/>
    </w:pPr>
    <w:rPr>
      <w:rFonts w:ascii="Georgia" w:hAnsi="Georgia" w:cstheme="minorBidi"/>
    </w:r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spacing w:before="-1" w:after="-1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  <w:pPr>
      <w:tabs>
        <w:tab w:val="left" w:pos="720"/>
      </w:tabs>
      <w:spacing w:before="-1" w:after="-1"/>
    </w:pPr>
    <w:rPr>
      <w:rFonts w:ascii="Georgia" w:hAnsi="Georgia" w:cstheme="minorBidi"/>
    </w:rPr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  <w:pPr>
      <w:tabs>
        <w:tab w:val="left" w:pos="720"/>
      </w:tabs>
      <w:spacing w:before="-1" w:after="-1"/>
    </w:pPr>
    <w:rPr>
      <w:rFonts w:ascii="Georgia" w:hAnsi="Georgia" w:cstheme="minorBidi"/>
    </w:rPr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  <w:pPr>
      <w:tabs>
        <w:tab w:val="left" w:pos="720"/>
      </w:tabs>
      <w:spacing w:before="-1" w:after="-1"/>
    </w:pPr>
    <w:rPr>
      <w:rFonts w:ascii="Georgia" w:hAnsi="Georgia" w:cstheme="minorBidi"/>
    </w:rPr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tabs>
        <w:tab w:val="left" w:pos="720"/>
      </w:tabs>
      <w:spacing w:before="-1" w:after="120" w:line="480" w:lineRule="auto"/>
    </w:pPr>
    <w:rPr>
      <w:rFonts w:ascii="Georgia" w:hAnsi="Georgia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tabs>
        <w:tab w:val="left" w:pos="720"/>
      </w:tabs>
      <w:spacing w:before="-1" w:after="120"/>
    </w:pPr>
    <w:rPr>
      <w:rFonts w:ascii="Georgia" w:hAnsi="Georgia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tabs>
        <w:tab w:val="left" w:pos="720"/>
      </w:tabs>
      <w:spacing w:before="-1" w:after="120" w:line="480" w:lineRule="auto"/>
      <w:ind w:left="360"/>
    </w:pPr>
    <w:rPr>
      <w:rFonts w:ascii="Georgia" w:hAnsi="Georgia" w:cstheme="minorBid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tabs>
        <w:tab w:val="left" w:pos="720"/>
      </w:tabs>
      <w:spacing w:before="-1" w:after="120"/>
      <w:ind w:left="360"/>
    </w:pPr>
    <w:rPr>
      <w:rFonts w:ascii="Georgia" w:hAnsi="Georgia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  <w:tabs>
        <w:tab w:val="left" w:pos="720"/>
      </w:tabs>
      <w:spacing w:before="-1" w:after="-1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pPr>
      <w:tabs>
        <w:tab w:val="left" w:pos="720"/>
      </w:tabs>
      <w:spacing w:before="-1" w:after="-1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  <w:pPr>
      <w:tabs>
        <w:tab w:val="left" w:pos="720"/>
      </w:tabs>
      <w:spacing w:before="-1" w:after="-1"/>
    </w:pPr>
    <w:rPr>
      <w:rFonts w:ascii="Georgia" w:hAnsi="Georgia" w:cstheme="minorBidi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rsid w:val="00AB074C"/>
    <w:pPr>
      <w:tabs>
        <w:tab w:val="left" w:pos="720"/>
      </w:tabs>
      <w:spacing w:before="-1" w:after="-1"/>
    </w:pPr>
    <w:rPr>
      <w:rFonts w:ascii="Georgia" w:hAnsi="Georgia" w:cstheme="minorBidi"/>
    </w:rPr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pPr>
      <w:tabs>
        <w:tab w:val="left" w:pos="720"/>
      </w:tabs>
      <w:spacing w:before="-1" w:after="-1"/>
    </w:pPr>
    <w:rPr>
      <w:rFonts w:ascii="Georgia" w:hAnsi="Georgia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pPr>
      <w:tabs>
        <w:tab w:val="left" w:pos="720"/>
      </w:tabs>
      <w:spacing w:before="-1" w:after="-1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8"/>
      </w:numPr>
    </w:pPr>
  </w:style>
  <w:style w:type="numbering" w:styleId="111111">
    <w:name w:val="Outline List 2"/>
    <w:basedOn w:val="NoList"/>
    <w:semiHidden/>
    <w:rsid w:val="00AB074C"/>
    <w:pPr>
      <w:numPr>
        <w:numId w:val="9"/>
      </w:numPr>
    </w:pPr>
  </w:style>
  <w:style w:type="numbering" w:styleId="ArticleSection">
    <w:name w:val="Outline List 3"/>
    <w:basedOn w:val="NoList"/>
    <w:semiHidden/>
    <w:rsid w:val="00AB074C"/>
    <w:pPr>
      <w:numPr>
        <w:numId w:val="10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pPr>
      <w:tabs>
        <w:tab w:val="left" w:pos="720"/>
      </w:tabs>
      <w:spacing w:before="-1" w:after="-1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422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1.safelinks.protection.outlook.com/?url=https%3A%2F%2Fwww.microsoft.com%2Fmicrosoft-teams%2Fjoin-a-meeting&amp;data=05%7C01%7Cmichael.ege%40tceq.texas.gov%7C719f7d8fa5664619745508dbf501164c%7C871a83a4a1ce4b7a81563bcd93a08fba%7C0%7C0%7C638373157273766656%7CUnknown%7CTWFpbGZsb3d8eyJWIjoiMC4wLjAwMDAiLCJQIjoiV2luMzIiLCJBTiI6Ik1haWwiLCJXVCI6Mn0%3D%7C3000%7C%7C%7C&amp;sdata=GG64NqmanvVG4x9DSzzuU5cjh4z%2B1Om%2BwuDmSVt3xJM%3D&amp;reserved=0" TargetMode="External"/><Relationship Id="rId13" Type="http://schemas.openxmlformats.org/officeDocument/2006/relationships/hyperlink" Target="https://nam11.safelinks.protection.outlook.com/?url=https%3A%2F%2Fteams.microsoft.com%2FmeetingOptions%2F%3ForganizerId%3Dbc2e2d75-1e07-49ce-a953-655aabcdbc59%26tenantId%3D88b378b3-6748-4867-acf9-76aacbeca6a7%26threadId%3D19_meeting_ZjAwYmEzZDMtNGUxMy00MmEyLWJmMzYtMTZkMGIwZTE3ZDRj%40thread.v2%26messageId%3D0%26language%3Den-US&amp;data=05%7C01%7Cmichael.ege%40tceq.texas.gov%7C719f7d8fa5664619745508dbf501164c%7C871a83a4a1ce4b7a81563bcd93a08fba%7C0%7C0%7C638373157273922957%7CUnknown%7CTWFpbGZsb3d8eyJWIjoiMC4wLjAwMDAiLCJQIjoiV2luMzIiLCJBTiI6Ik1haWwiLCJXVCI6Mn0%3D%7C3000%7C%7C%7C&amp;sdata=4LGiW87B0HbJDAeRrR5k1BOhd5y7yTpfDM61UUvVZAI%3D&amp;reserved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m11.safelinks.protection.outlook.com/?url=https%3A%2F%2Fwww.microsoft.com%2Fen-us%2Fmicrosoft-teams%2Fdownload-app&amp;data=05%7C01%7Cmichael.ege%40tceq.texas.gov%7C719f7d8fa5664619745508dbf501164c%7C871a83a4a1ce4b7a81563bcd93a08fba%7C0%7C0%7C638373157273766656%7CUnknown%7CTWFpbGZsb3d8eyJWIjoiMC4wLjAwMDAiLCJQIjoiV2luMzIiLCJBTiI6Ik1haWwiLCJXVCI6Mn0%3D%7C3000%7C%7C%7C&amp;sdata=X26uiBKl0rYvjPuUYEpAV1k7PGyaUlzvNaBdl9h1DVo%3D&amp;reserved=0" TargetMode="External"/><Relationship Id="rId12" Type="http://schemas.openxmlformats.org/officeDocument/2006/relationships/hyperlink" Target="https://nam11.safelinks.protection.outlook.com/?url=https%3A%2F%2Faka.ms%2FJoinTeamsMeeting&amp;data=05%7C01%7Cmichael.ege%40tceq.texas.gov%7C719f7d8fa5664619745508dbf501164c%7C871a83a4a1ce4b7a81563bcd93a08fba%7C0%7C0%7C638373157273766656%7CUnknown%7CTWFpbGZsb3d8eyJWIjoiMC4wLjAwMDAiLCJQIjoiV2luMzIiLCJBTiI6Ik1haWwiLCJXVCI6Mn0%3D%7C3000%7C%7C%7C&amp;sdata=ykkQY4jE0zmU1HLqeYZbP7nKcQ4fotDyEJaFZ97yttU%3D&amp;reserved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alin.lync.com/DialinOnline/Dialin.aspx?path=556a4b78-4afd-4fe6-b721-1d903e8cdaa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m11.safelinks.protection.outlook.com/ap/t-59584e83/?url=https%3A%2F%2Fteams.microsoft.com%2Fl%2Fmeetup-join%2F19%253ameeting_ZjAwYmEzZDMtNGUxMy00MmEyLWJmMzYtMTZkMGIwZTE3ZDRj%2540thread.v2%2F0%3Fcontext%3D%257b%2522Tid%2522%253a%252288b378b3-6748-4867-acf9-76aacbeca6a7%2522%252c%2522Oid%2522%253a%2522bc2e2d75-1e07-49ce-a953-655aabcdbc59%2522%257d&amp;data=05%7C01%7Cmichael.ege%40tceq.texas.gov%7C719f7d8fa5664619745508dbf501164c%7C871a83a4a1ce4b7a81563bcd93a08fba%7C0%7C0%7C638373157273766656%7CUnknown%7CTWFpbGZsb3d8eyJWIjoiMC4wLjAwMDAiLCJQIjoiV2luMzIiLCJBTiI6Ik1haWwiLCJXVCI6Mn0%3D%7C3000%7C%7C%7C&amp;sdata=tn33eBjdX1jP8pdvS23q%2FlOxqMC1OowmBaJzzUVNrSQ%3D&amp;reserved=0" TargetMode="External"/><Relationship Id="rId11" Type="http://schemas.openxmlformats.org/officeDocument/2006/relationships/hyperlink" Target="https://nam11.safelinks.protection.outlook.com/?url=https%3A%2F%2Fdialin.teams.microsoft.com%2Fusp%2Fpstnconferencing&amp;data=05%7C01%7Cmichael.ege%40tceq.texas.gov%7C719f7d8fa5664619745508dbf501164c%7C871a83a4a1ce4b7a81563bcd93a08fba%7C0%7C0%7C638373157273766656%7CUnknown%7CTWFpbGZsb3d8eyJWIjoiMC4wLjAwMDAiLCJQIjoiV2luMzIiLCJBTiI6Ik1haWwiLCJXVCI6Mn0%3D%7C3000%7C%7C%7C&amp;sdata=MikFJ5kR9ujmeo5Tdy3kLWmBlLDWOMUZdUlLG6fGkII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thy.pendleton@tceq.texas.gov" TargetMode="External"/><Relationship Id="rId10" Type="http://schemas.openxmlformats.org/officeDocument/2006/relationships/hyperlink" Target="https://nam11.safelinks.protection.outlook.com/?url=https%3A%2F%2Fdialin.teams.microsoft.com%2F556a4b78-4afd-4fe6-b721-1d903e8cdaa6%3Fid%3D184064779&amp;data=05%7C01%7Cmichael.ege%40tceq.texas.gov%7C719f7d8fa5664619745508dbf501164c%7C871a83a4a1ce4b7a81563bcd93a08fba%7C0%7C0%7C638373157273766656%7CUnknown%7CTWFpbGZsb3d8eyJWIjoiMC4wLjAwMDAiLCJQIjoiV2luMzIiLCJBTiI6Ik1haWwiLCJXVCI6Mn0%3D%7C3000%7C%7C%7C&amp;sdata=VmJLM3aOwJh6sYbifhpDFCRyK%2F2H7QD%2B%2FjyRwDOvzIk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tel:+19844447480,,184064779" TargetMode="External"/><Relationship Id="rId14" Type="http://schemas.openxmlformats.org/officeDocument/2006/relationships/hyperlink" Target="http://vibe.cira.colostate.edu/ogec/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F884-46B8-4D8A-8B6A-5765EA03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Pendleton</dc:creator>
  <cp:keywords/>
  <dc:description/>
  <cp:lastModifiedBy>Michael Ege</cp:lastModifiedBy>
  <cp:revision>2</cp:revision>
  <cp:lastPrinted>2020-05-04T17:37:00Z</cp:lastPrinted>
  <dcterms:created xsi:type="dcterms:W3CDTF">2023-12-18T19:30:00Z</dcterms:created>
  <dcterms:modified xsi:type="dcterms:W3CDTF">2023-12-18T19:30:00Z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2109473815</vt:i4>
  </property>
</Properties>
</file>